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CB56" w14:textId="77777777" w:rsidR="00A55DEC" w:rsidRPr="00A55DEC" w:rsidRDefault="00A55DEC" w:rsidP="00A55DE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:lang w:eastAsia="uk-UA"/>
          <w14:ligatures w14:val="none"/>
        </w:rPr>
      </w:pPr>
      <w:r w:rsidRPr="00A55DEC"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:lang w:eastAsia="uk-UA"/>
          <w14:ligatures w14:val="none"/>
        </w:rPr>
        <w:t>23 практичні поради про агресію дітей різного віку</w:t>
      </w:r>
    </w:p>
    <w:p w14:paraId="4B929B2D" w14:textId="77777777" w:rsidR="00B11F8F" w:rsidRDefault="00B11F8F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</w:p>
    <w:p w14:paraId="571C6899" w14:textId="402AF8AB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1. Діти не дорослі. У малюків механізм самоконтролю ще не сформований, тому фрази «візьми себе в руки» для них неприйнятні. Вони лише </w:t>
      </w:r>
      <w:proofErr w:type="spellStart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вчаться</w:t>
      </w:r>
      <w:proofErr w:type="spellEnd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керувати емоціями. Варто пам’ятати про це </w:t>
      </w:r>
      <w:r w:rsidRPr="00B11F8F">
        <w:rPr>
          <w:rFonts w:ascii="Times New Roman" w:eastAsia="Times New Roman" w:hAnsi="Times New Roman" w:cs="Times New Roman"/>
          <w:noProof/>
          <w:color w:val="050505"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6BBFDE1D" wp14:editId="3AB8DEAB">
            <wp:extent cx="152400" cy="152400"/>
            <wp:effectExtent l="0" t="0" r="0" b="0"/>
            <wp:docPr id="7" name="Рисунок 8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</w:t>
      </w:r>
    </w:p>
    <w:p w14:paraId="77E5A4EC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2. Ресурс батьків. Якщо дорослий виснажений, то йому може бракувати сил на адекватну реакцію. Дітям важливо бачити, що батьки піклуються про себе – це найкращий вклад у їхнє майбутнє </w:t>
      </w:r>
      <w:r w:rsidRPr="00B11F8F">
        <w:rPr>
          <w:rFonts w:ascii="Times New Roman" w:eastAsia="Times New Roman" w:hAnsi="Times New Roman" w:cs="Times New Roman"/>
          <w:noProof/>
          <w:color w:val="050505"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614321C2" wp14:editId="6772EEEF">
            <wp:extent cx="152400" cy="152400"/>
            <wp:effectExtent l="0" t="0" r="0" b="0"/>
            <wp:docPr id="8" name="Рисунок 7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</w:t>
      </w:r>
    </w:p>
    <w:p w14:paraId="3FF4EECA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3. Діти переживають наші «</w:t>
      </w:r>
      <w:proofErr w:type="spellStart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невмєняшки</w:t>
      </w:r>
      <w:proofErr w:type="spellEnd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». Якщо ми більшу частину часу адекватні, то епізоди «зривів» дитина </w:t>
      </w:r>
      <w:proofErr w:type="spellStart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переживе</w:t>
      </w:r>
      <w:proofErr w:type="spellEnd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без шкоди. Головне – наша поведінка в цілому.</w:t>
      </w:r>
    </w:p>
    <w:p w14:paraId="32799B5E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4. Краще проявлений опір. Коли дитина не може проявити свої негативні емоції, це може трансформуватись у внутрішній конфлікт, тілесні симптоми або агресію на себе. Важливо, щоб дитина могла сказати «ні» і відчути право на вибір.</w:t>
      </w:r>
    </w:p>
    <w:p w14:paraId="7E4A32C5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5. Віддзеркалення дорослих. Діти можуть проявляти агресію, відтворюючи емоції дорослих. Їхня поведінка інколи – це відображення внутрішнього конфлікту в родині.</w:t>
      </w:r>
    </w:p>
    <w:p w14:paraId="7F8AB6A9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6. Агресія від небезпеки. Часто агресія є реакцією на страх чи образу. Наприклад, після школи дитина може виплескувати злість на молодшого брата.</w:t>
      </w:r>
    </w:p>
    <w:p w14:paraId="078E5E6B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7. Пасивна і активна агресія. Агресія буває вербальною (образи, </w:t>
      </w:r>
      <w:proofErr w:type="spellStart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дражнилки</w:t>
      </w:r>
      <w:proofErr w:type="spellEnd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) та тактильною (удари). Потрібно знати, як реагувати на різні її прояви.</w:t>
      </w:r>
    </w:p>
    <w:p w14:paraId="7BC8ED6F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8. Правильна реакція на агресію. На вербальну агресію відповідаємо словами, на фізичну – зупиняємо дію (блокуємо руку, ухиляємося від удару).</w:t>
      </w:r>
    </w:p>
    <w:p w14:paraId="6649AEDD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9. До мовлення – через тіло. Малюки, які ще не вміють говорити, проявляють інтерес через дотик. Це не агресія, а спроба контакту. Їх варто навчати спілкуванню через рольові ігри.</w:t>
      </w:r>
    </w:p>
    <w:p w14:paraId="33C631B9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10. «Удар як гра». Якщо дитина б’є маму, посміхаючись, це гра, а не агресія. Спокійно зупиняйте руку і пояснюйте: «Людей бити не можна».</w:t>
      </w:r>
    </w:p>
    <w:p w14:paraId="556E4D17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11. Тілесна увага. Діти можуть «пробуджувати» нас дотиками, щоб повернути нашу увагу. Вони потребують тілесних ігор, наприклад, «по купинах».</w:t>
      </w:r>
    </w:p>
    <w:p w14:paraId="03903EC1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12. Можливі фізичні причини агресії. Органічні проблеми, хвороби або перевтома можуть викликати агресію. Потрібно це враховувати.</w:t>
      </w:r>
    </w:p>
    <w:p w14:paraId="4FC42BF5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13. Пережите насильство. Досвід насильства або втручання в тіло дитини без компенсації може спричиняти агресію як захист.</w:t>
      </w:r>
    </w:p>
    <w:p w14:paraId="33D73889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14. Страх за агресією. У старших дітей агресія може приховувати страх.</w:t>
      </w:r>
    </w:p>
    <w:p w14:paraId="62A0B423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15. Криза трьох років і підлітки. Контролювати емоції під час криз важко. Діти не «граються» у випробування батьків, це природний період дорослішання.</w:t>
      </w:r>
    </w:p>
    <w:p w14:paraId="4A2B90C9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16. Підліткове знецінення. У кризові періоди діти часто знецінюють батьків. У цей момент важливо бути стабільними та впевненими в собі.</w:t>
      </w:r>
    </w:p>
    <w:p w14:paraId="045E4258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lastRenderedPageBreak/>
        <w:t xml:space="preserve">17. </w:t>
      </w:r>
      <w:proofErr w:type="spellStart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Кортизол</w:t>
      </w:r>
      <w:proofErr w:type="spellEnd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і наша реакція. Під час стресу наш організм виробляє </w:t>
      </w:r>
      <w:proofErr w:type="spellStart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кортизол</w:t>
      </w:r>
      <w:proofErr w:type="spellEnd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, який приглушує раціональність. Глибокий вдих допоможе «охолонути».</w:t>
      </w:r>
    </w:p>
    <w:p w14:paraId="2F23DCD9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18. Називайте емоції. Спокійно запитуйте дитину: «Ти злишся?» Це може посилити або зняти напругу, але дає їй відчуття підтримки.</w:t>
      </w:r>
    </w:p>
    <w:p w14:paraId="0DDC3120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19. Дайте вихід енергії. Для профілактики агресії корисні батут, боксерська груша, малювання, комп’ютерні ігри.</w:t>
      </w:r>
    </w:p>
    <w:p w14:paraId="53554641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20. Потреби та кордони. Агресія часто є реакцією на нереалізовані потреби. Важливо вчити дитину захищати себе та формувати здорові кордони.</w:t>
      </w:r>
    </w:p>
    <w:p w14:paraId="09751D35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21. Поведінка батьків – приклад. Якщо у відповідь на агресію ми б’ємо дитину, то лише закріплюємо цю модель поведінки.</w:t>
      </w:r>
    </w:p>
    <w:p w14:paraId="6CEE3BD0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22. За поведінкою – глибокі причини. Часто за агресивною поведінкою приховані глибокі причини, які не завжди очевидні.</w:t>
      </w:r>
    </w:p>
    <w:p w14:paraId="0A79984C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23. Бути «океаном». Найголовніше – відчути свою внутрішню силу. Пам’ятайте: ви великий, як океан, ви дорослий і впораєтеся </w:t>
      </w:r>
      <w:r w:rsidRPr="00B11F8F">
        <w:rPr>
          <w:rFonts w:ascii="Times New Roman" w:eastAsia="Times New Roman" w:hAnsi="Times New Roman" w:cs="Times New Roman"/>
          <w:noProof/>
          <w:color w:val="050505"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3F453066" wp14:editId="5C5E9045">
            <wp:extent cx="152400" cy="152400"/>
            <wp:effectExtent l="0" t="0" r="0" b="0"/>
            <wp:docPr id="9" name="Рисунок 6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474A" w14:textId="77777777" w:rsidR="00A55DEC" w:rsidRPr="00B11F8F" w:rsidRDefault="00A55DEC" w:rsidP="00A5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Світлана </w:t>
      </w:r>
      <w:proofErr w:type="spellStart"/>
      <w:r w:rsidRPr="00B11F8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Ройз</w:t>
      </w:r>
      <w:proofErr w:type="spellEnd"/>
    </w:p>
    <w:p w14:paraId="2D68A496" w14:textId="77777777" w:rsidR="000C783E" w:rsidRPr="00B11F8F" w:rsidRDefault="000C783E">
      <w:pPr>
        <w:rPr>
          <w:rFonts w:ascii="Times New Roman" w:hAnsi="Times New Roman" w:cs="Times New Roman"/>
          <w:sz w:val="28"/>
          <w:szCs w:val="28"/>
        </w:rPr>
      </w:pPr>
    </w:p>
    <w:sectPr w:rsidR="000C783E" w:rsidRPr="00B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7B"/>
    <w:rsid w:val="000C783E"/>
    <w:rsid w:val="002D6BBF"/>
    <w:rsid w:val="007E757B"/>
    <w:rsid w:val="008162F4"/>
    <w:rsid w:val="00A423EC"/>
    <w:rsid w:val="00A55DEC"/>
    <w:rsid w:val="00B11F8F"/>
    <w:rsid w:val="00BB5655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DD77"/>
  <w15:chartTrackingRefBased/>
  <w15:docId w15:val="{D75670BB-E43E-4084-BBC7-C7E64C8D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3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2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8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5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2152</Words>
  <Characters>1228</Characters>
  <Application>Microsoft Office Word</Application>
  <DocSecurity>0</DocSecurity>
  <Lines>10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2024-11-07T08:50:00Z</dcterms:created>
  <dcterms:modified xsi:type="dcterms:W3CDTF">2024-11-08T07:26:00Z</dcterms:modified>
</cp:coreProperties>
</file>