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9EBBC" w14:textId="49CE444E" w:rsidR="00CC4386" w:rsidRPr="00FB5475" w:rsidRDefault="00CC4386" w:rsidP="00CC4386">
      <w:pPr>
        <w:spacing w:after="0" w:line="240" w:lineRule="auto"/>
        <w:rPr>
          <w:rFonts w:ascii="inherit" w:eastAsia="Times New Roman" w:hAnsi="inherit" w:cs="Times New Roman"/>
          <w:b/>
          <w:bCs/>
          <w:i/>
          <w:iCs/>
          <w:kern w:val="0"/>
          <w:sz w:val="36"/>
          <w:szCs w:val="36"/>
          <w:lang w:eastAsia="uk-UA"/>
          <w14:ligatures w14:val="none"/>
        </w:rPr>
      </w:pPr>
      <w:r>
        <w:rPr>
          <w:rFonts w:ascii="inherit" w:eastAsia="Times New Roman" w:hAnsi="inherit" w:cs="Times New Roman"/>
          <w:b/>
          <w:bCs/>
          <w:i/>
          <w:iCs/>
          <w:kern w:val="0"/>
          <w:sz w:val="32"/>
          <w:szCs w:val="32"/>
          <w:lang w:eastAsia="uk-UA"/>
          <w14:ligatures w14:val="none"/>
        </w:rPr>
        <w:t xml:space="preserve">     </w:t>
      </w:r>
      <w:r w:rsidRPr="00CC4386">
        <w:rPr>
          <w:rFonts w:ascii="inherit" w:eastAsia="Times New Roman" w:hAnsi="inherit" w:cs="Times New Roman"/>
          <w:b/>
          <w:bCs/>
          <w:i/>
          <w:iCs/>
          <w:kern w:val="0"/>
          <w:sz w:val="36"/>
          <w:szCs w:val="36"/>
          <w:lang w:eastAsia="uk-UA"/>
          <w14:ligatures w14:val="none"/>
        </w:rPr>
        <w:t>Особливості навчання дітей з порушенням слуху</w:t>
      </w:r>
    </w:p>
    <w:p w14:paraId="118C7466" w14:textId="77777777" w:rsidR="00CC4386" w:rsidRPr="00CC4386" w:rsidRDefault="00CC4386" w:rsidP="00CC4386">
      <w:pPr>
        <w:spacing w:after="0" w:line="240" w:lineRule="auto"/>
        <w:rPr>
          <w:rFonts w:ascii="inherit" w:eastAsia="Times New Roman" w:hAnsi="inherit" w:cs="Times New Roman"/>
          <w:b/>
          <w:bCs/>
          <w:i/>
          <w:iCs/>
          <w:kern w:val="0"/>
          <w:sz w:val="32"/>
          <w:szCs w:val="32"/>
          <w:lang w:eastAsia="uk-UA"/>
          <w14:ligatures w14:val="none"/>
        </w:rPr>
      </w:pPr>
    </w:p>
    <w:p w14:paraId="44A53A6D" w14:textId="452189EC"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Pr>
          <w:rFonts w:ascii="inherit" w:eastAsia="Times New Roman" w:hAnsi="inherit" w:cs="Times New Roman"/>
          <w:kern w:val="0"/>
          <w:sz w:val="24"/>
          <w:szCs w:val="24"/>
          <w:lang w:eastAsia="uk-UA"/>
          <w14:ligatures w14:val="none"/>
        </w:rPr>
        <w:t xml:space="preserve">   </w:t>
      </w:r>
      <w:r w:rsidRPr="00CC4386">
        <w:rPr>
          <w:rFonts w:ascii="inherit" w:eastAsia="Times New Roman" w:hAnsi="inherit" w:cs="Times New Roman"/>
          <w:kern w:val="0"/>
          <w:sz w:val="24"/>
          <w:szCs w:val="24"/>
          <w:lang w:eastAsia="uk-UA"/>
          <w14:ligatures w14:val="none"/>
        </w:rPr>
        <w:t>Втрата слуху або глухота не впливають на інтелектуальні можливості людини або на її здатність навчатися. Проте, дитина зі зниженим слухом потребує спеціальних навчальних послуг для того, щоб отримати адекватне навчання. Такі послуги можуть охоплювати:</w:t>
      </w:r>
    </w:p>
    <w:p w14:paraId="11BF4B1B"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регулярний розвиток мовлення і слуху, формування правильної вимови звуків, навичок комунікації за допомогою фахівця;</w:t>
      </w:r>
    </w:p>
    <w:p w14:paraId="72B106AC"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використання систем і приладів підсилення звуку;</w:t>
      </w:r>
    </w:p>
    <w:p w14:paraId="0C59F9B6"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послуги перекладача для тих учнів, які використовують мову жестів;</w:t>
      </w:r>
    </w:p>
    <w:p w14:paraId="72CD6D17"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відповідні місця в аудиторії, щоб мати можливість читати по губах;</w:t>
      </w:r>
    </w:p>
    <w:p w14:paraId="4DDF117A"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фільми/відео із субтитрами;</w:t>
      </w:r>
    </w:p>
    <w:p w14:paraId="01AE548F"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допомогу учневі зі зниженим слухом повною мірою розуміти і виконувати інструкції;</w:t>
      </w:r>
    </w:p>
    <w:p w14:paraId="17EEA042"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інструкції для вчителів та інших учнів щодо використання альтернативних засобів комунікації, таких як мова жестів;</w:t>
      </w:r>
    </w:p>
    <w:p w14:paraId="3886C132"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консультації фахівців.</w:t>
      </w:r>
    </w:p>
    <w:p w14:paraId="24AE7501" w14:textId="78638456"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Pr>
          <w:rFonts w:ascii="inherit" w:eastAsia="Times New Roman" w:hAnsi="inherit" w:cs="Times New Roman"/>
          <w:kern w:val="0"/>
          <w:sz w:val="24"/>
          <w:szCs w:val="24"/>
          <w:lang w:eastAsia="uk-UA"/>
          <w14:ligatures w14:val="none"/>
        </w:rPr>
        <w:t xml:space="preserve">   </w:t>
      </w:r>
      <w:r w:rsidRPr="00CC4386">
        <w:rPr>
          <w:rFonts w:ascii="inherit" w:eastAsia="Times New Roman" w:hAnsi="inherit" w:cs="Times New Roman"/>
          <w:kern w:val="0"/>
          <w:sz w:val="24"/>
          <w:szCs w:val="24"/>
          <w:lang w:eastAsia="uk-UA"/>
          <w14:ligatures w14:val="none"/>
        </w:rPr>
        <w:t>Дітям зі зниженим слухом важче, ніж дітям, які добре чують, засвоювати нові слова, граматику, правильно будувати і розуміти речення. Для глухих дітей або тих, у кого спостерігається значне зниження слуху, завчасне, постійне використання наочних моделей комунікації (таких як мова жестів, дактиль, коли букви позначаються певною комбінацією пальців рук, та спеціальна вимова) та/або користування звукопідсилювальною апаратурою можуть зменшити певні мовленнєві проблеми. Глухі діти з дошкільного віку мають виконувати спеціальні вправи для розвитку мовлення та навичок спілкування. Важливо, щоб фахівці (вчителі та сурдопедагоги) працювали спільно, аби навчити дитину максимально використовувати її залишковий слух навіть тоді, коли перевага віддається жестовій мові. Оскільки переважна більшість глухих дітей (понад 90%) народжується від батьків котрі чують, програми мають містити інструкції для батьків щодо виховання дітей у родині.</w:t>
      </w:r>
    </w:p>
    <w:p w14:paraId="53CB7909" w14:textId="62141E8D"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Pr>
          <w:rFonts w:ascii="inherit" w:eastAsia="Times New Roman" w:hAnsi="inherit" w:cs="Times New Roman"/>
          <w:kern w:val="0"/>
          <w:sz w:val="24"/>
          <w:szCs w:val="24"/>
          <w:lang w:eastAsia="uk-UA"/>
          <w14:ligatures w14:val="none"/>
        </w:rPr>
        <w:t xml:space="preserve">  </w:t>
      </w:r>
      <w:r w:rsidRPr="00CC4386">
        <w:rPr>
          <w:rFonts w:ascii="inherit" w:eastAsia="Times New Roman" w:hAnsi="inherit" w:cs="Times New Roman"/>
          <w:kern w:val="0"/>
          <w:sz w:val="24"/>
          <w:szCs w:val="24"/>
          <w:lang w:eastAsia="uk-UA"/>
          <w14:ligatures w14:val="none"/>
        </w:rPr>
        <w:t>Люди зі зниженням слуху можуть використовувати для комунікації жестову мову, усне мовлення або комбінувати їх. Мовленнєва комунікація охоплює вимову, читання по губах, використання залишків слуху. Комунікація дактилем передбачає використання знаків пальцями на позначення букв з дотриманням правопису рідної мови.</w:t>
      </w:r>
    </w:p>
    <w:p w14:paraId="3FEF27A9" w14:textId="40784A8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Pr>
          <w:rFonts w:ascii="inherit" w:eastAsia="Times New Roman" w:hAnsi="inherit" w:cs="Times New Roman"/>
          <w:kern w:val="0"/>
          <w:sz w:val="24"/>
          <w:szCs w:val="24"/>
          <w:lang w:eastAsia="uk-UA"/>
          <w14:ligatures w14:val="none"/>
        </w:rPr>
        <w:t xml:space="preserve">  </w:t>
      </w:r>
      <w:r w:rsidRPr="00CC4386">
        <w:rPr>
          <w:rFonts w:ascii="inherit" w:eastAsia="Times New Roman" w:hAnsi="inherit" w:cs="Times New Roman"/>
          <w:kern w:val="0"/>
          <w:sz w:val="24"/>
          <w:szCs w:val="24"/>
          <w:lang w:eastAsia="uk-UA"/>
          <w14:ligatures w14:val="none"/>
        </w:rPr>
        <w:t>Люди з різним ступенем зниження слуху мають у своєму розпорядженні певні допоміжні засоби, зокрема, текстові телефони дають людині змогу надрукувати повідомлення та відправити його через телефонну мережу.</w:t>
      </w:r>
    </w:p>
    <w:p w14:paraId="2A2FC42E" w14:textId="77777777" w:rsidR="00CC4386" w:rsidRDefault="00CC4386" w:rsidP="00CC4386">
      <w:pPr>
        <w:spacing w:after="0" w:line="240" w:lineRule="auto"/>
        <w:rPr>
          <w:rFonts w:ascii="inherit" w:eastAsia="Times New Roman" w:hAnsi="inherit" w:cs="Times New Roman"/>
          <w:kern w:val="0"/>
          <w:sz w:val="24"/>
          <w:szCs w:val="24"/>
          <w:lang w:eastAsia="uk-UA"/>
          <w14:ligatures w14:val="none"/>
        </w:rPr>
      </w:pPr>
      <w:r>
        <w:rPr>
          <w:rFonts w:ascii="inherit" w:eastAsia="Times New Roman" w:hAnsi="inherit" w:cs="Times New Roman"/>
          <w:kern w:val="0"/>
          <w:sz w:val="24"/>
          <w:szCs w:val="24"/>
          <w:lang w:eastAsia="uk-UA"/>
          <w14:ligatures w14:val="none"/>
        </w:rPr>
        <w:t xml:space="preserve">   </w:t>
      </w:r>
    </w:p>
    <w:p w14:paraId="54D14C9E" w14:textId="1D80206E"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Pr>
          <w:rFonts w:ascii="inherit" w:eastAsia="Times New Roman" w:hAnsi="inherit" w:cs="Times New Roman"/>
          <w:kern w:val="0"/>
          <w:sz w:val="24"/>
          <w:szCs w:val="24"/>
          <w:lang w:eastAsia="uk-UA"/>
          <w14:ligatures w14:val="none"/>
        </w:rPr>
        <w:t xml:space="preserve">    </w:t>
      </w:r>
      <w:r w:rsidRPr="00CC4386">
        <w:rPr>
          <w:rFonts w:ascii="inherit" w:eastAsia="Times New Roman" w:hAnsi="inherit" w:cs="Times New Roman"/>
          <w:b/>
          <w:bCs/>
          <w:kern w:val="0"/>
          <w:sz w:val="24"/>
          <w:szCs w:val="24"/>
          <w:lang w:eastAsia="uk-UA"/>
          <w14:ligatures w14:val="none"/>
        </w:rPr>
        <w:t>Рекомендації</w:t>
      </w:r>
      <w:r w:rsidRPr="00CC4386">
        <w:rPr>
          <w:rFonts w:ascii="inherit" w:eastAsia="Times New Roman" w:hAnsi="inherit" w:cs="Times New Roman"/>
          <w:kern w:val="0"/>
          <w:sz w:val="24"/>
          <w:szCs w:val="24"/>
          <w:lang w:eastAsia="uk-UA"/>
          <w14:ligatures w14:val="none"/>
        </w:rPr>
        <w:t xml:space="preserve"> щодо організації навчання та виховання дітей з порушеннями слуху</w:t>
      </w:r>
      <w:r>
        <w:rPr>
          <w:rFonts w:ascii="inherit" w:eastAsia="Times New Roman" w:hAnsi="inherit" w:cs="Times New Roman"/>
          <w:kern w:val="0"/>
          <w:sz w:val="24"/>
          <w:szCs w:val="24"/>
          <w:lang w:eastAsia="uk-UA"/>
          <w14:ligatures w14:val="none"/>
        </w:rPr>
        <w:t>.</w:t>
      </w:r>
    </w:p>
    <w:p w14:paraId="7C753B83"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i/>
          <w:iCs/>
          <w:kern w:val="0"/>
          <w:sz w:val="24"/>
          <w:szCs w:val="24"/>
          <w:lang w:eastAsia="uk-UA"/>
          <w14:ligatures w14:val="none"/>
        </w:rPr>
        <w:t xml:space="preserve">Спілкування </w:t>
      </w:r>
      <w:r w:rsidRPr="00CC4386">
        <w:rPr>
          <w:rFonts w:ascii="inherit" w:eastAsia="Times New Roman" w:hAnsi="inherit" w:cs="Times New Roman"/>
          <w:kern w:val="0"/>
          <w:sz w:val="24"/>
          <w:szCs w:val="24"/>
          <w:lang w:eastAsia="uk-UA"/>
          <w14:ligatures w14:val="none"/>
        </w:rPr>
        <w:t>– безцінне джерело мовленнєвого розвитку дитини з порушенням слуху. Щоб ним скористатися важливо пам’ятати, що:</w:t>
      </w:r>
    </w:p>
    <w:p w14:paraId="387902EE"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1. Щоб розвивалося словесне мовлення дитини з порушеннями слуху, з нею необхідно постійно спілкуватися.</w:t>
      </w:r>
    </w:p>
    <w:p w14:paraId="1572457F"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2. Словесне мовлення дитини потрібно формувати під час спілкування у спільній діяльності6 під час виконання побутових дій, режимних моментів, малювання, ліплення, конструювання, гри.</w:t>
      </w:r>
    </w:p>
    <w:p w14:paraId="5BE0D53A"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Говорити з дитиною потрібно:</w:t>
      </w:r>
    </w:p>
    <w:p w14:paraId="5B6105D5"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однією літературною словесною мовою (не змішувати українську та російську, діалектну);</w:t>
      </w:r>
    </w:p>
    <w:p w14:paraId="3429AE92"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lastRenderedPageBreak/>
        <w:t>– у нормальному темпі, не поспішаючи, але й не уповільнювати, не розтягувати мовлення штучно;</w:t>
      </w:r>
    </w:p>
    <w:p w14:paraId="3E1AE9FC"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при достатньому освітленні;</w:t>
      </w:r>
    </w:p>
    <w:p w14:paraId="298F454F"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голосом нормальної сили (на відстані можливо дещо гучніше);</w:t>
      </w:r>
    </w:p>
    <w:p w14:paraId="7862BC97"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чітко промовляти, не «ковтати» закінчення;</w:t>
      </w:r>
    </w:p>
    <w:p w14:paraId="7EE9E556"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дотримуватися правильних інтонацій;</w:t>
      </w:r>
    </w:p>
    <w:p w14:paraId="6E101770"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не відвертатися;</w:t>
      </w:r>
    </w:p>
    <w:p w14:paraId="7A6025FC"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не робити зайвих рухів, які можуть відвернути увагу;</w:t>
      </w:r>
    </w:p>
    <w:p w14:paraId="559E2FF4"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xml:space="preserve">– </w:t>
      </w:r>
      <w:proofErr w:type="spellStart"/>
      <w:r w:rsidRPr="00CC4386">
        <w:rPr>
          <w:rFonts w:ascii="inherit" w:eastAsia="Times New Roman" w:hAnsi="inherit" w:cs="Times New Roman"/>
          <w:kern w:val="0"/>
          <w:sz w:val="24"/>
          <w:szCs w:val="24"/>
          <w:lang w:eastAsia="uk-UA"/>
          <w14:ligatures w14:val="none"/>
        </w:rPr>
        <w:t>емоційно</w:t>
      </w:r>
      <w:proofErr w:type="spellEnd"/>
      <w:r w:rsidRPr="00CC4386">
        <w:rPr>
          <w:rFonts w:ascii="inherit" w:eastAsia="Times New Roman" w:hAnsi="inherit" w:cs="Times New Roman"/>
          <w:kern w:val="0"/>
          <w:sz w:val="24"/>
          <w:szCs w:val="24"/>
          <w:lang w:eastAsia="uk-UA"/>
          <w14:ligatures w14:val="none"/>
        </w:rPr>
        <w:t xml:space="preserve"> заохочувати дитину до спілкування.</w:t>
      </w:r>
    </w:p>
    <w:p w14:paraId="30A283C6" w14:textId="77777777" w:rsidR="00CC4386" w:rsidRPr="00CC4386" w:rsidRDefault="00CC4386" w:rsidP="00CC4386">
      <w:pPr>
        <w:spacing w:after="0" w:line="240" w:lineRule="auto"/>
        <w:rPr>
          <w:rFonts w:ascii="inherit" w:eastAsia="Times New Roman" w:hAnsi="inherit" w:cs="Times New Roman"/>
          <w:i/>
          <w:iCs/>
          <w:kern w:val="0"/>
          <w:sz w:val="24"/>
          <w:szCs w:val="24"/>
          <w:lang w:eastAsia="uk-UA"/>
          <w14:ligatures w14:val="none"/>
        </w:rPr>
      </w:pPr>
      <w:r w:rsidRPr="00CC4386">
        <w:rPr>
          <w:rFonts w:ascii="inherit" w:eastAsia="Times New Roman" w:hAnsi="inherit" w:cs="Times New Roman"/>
          <w:i/>
          <w:iCs/>
          <w:kern w:val="0"/>
          <w:sz w:val="24"/>
          <w:szCs w:val="24"/>
          <w:lang w:eastAsia="uk-UA"/>
          <w14:ligatures w14:val="none"/>
        </w:rPr>
        <w:t>Розвиваємо слух:</w:t>
      </w:r>
    </w:p>
    <w:p w14:paraId="65A61E7D"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визначити звук чи немає;</w:t>
      </w:r>
    </w:p>
    <w:p w14:paraId="30ECA044"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визначити звідки чується звук (напрямок звучання);</w:t>
      </w:r>
    </w:p>
    <w:p w14:paraId="00CD180A"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визначити кількість звучань;</w:t>
      </w:r>
    </w:p>
    <w:p w14:paraId="571FE81C"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розрізняти гучне й тихе звучання;</w:t>
      </w:r>
    </w:p>
    <w:p w14:paraId="7E186804"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розрізняти різні не мовленнєві звучання навколишнього світу;</w:t>
      </w:r>
    </w:p>
    <w:p w14:paraId="095B51B3"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xml:space="preserve">– сприймати та розрізняти на слух та на </w:t>
      </w:r>
      <w:proofErr w:type="spellStart"/>
      <w:r w:rsidRPr="00CC4386">
        <w:rPr>
          <w:rFonts w:ascii="inherit" w:eastAsia="Times New Roman" w:hAnsi="inherit" w:cs="Times New Roman"/>
          <w:kern w:val="0"/>
          <w:sz w:val="24"/>
          <w:szCs w:val="24"/>
          <w:lang w:eastAsia="uk-UA"/>
          <w14:ligatures w14:val="none"/>
        </w:rPr>
        <w:t>слухо</w:t>
      </w:r>
      <w:proofErr w:type="spellEnd"/>
      <w:r w:rsidRPr="00CC4386">
        <w:rPr>
          <w:rFonts w:ascii="inherit" w:eastAsia="Times New Roman" w:hAnsi="inherit" w:cs="Times New Roman"/>
          <w:kern w:val="0"/>
          <w:sz w:val="24"/>
          <w:szCs w:val="24"/>
          <w:lang w:eastAsia="uk-UA"/>
          <w14:ligatures w14:val="none"/>
        </w:rPr>
        <w:t>-зоровій основі мовленнєві звуки, склади, слова, словосполучення і короткі речення.</w:t>
      </w:r>
    </w:p>
    <w:p w14:paraId="0F59F767" w14:textId="77777777" w:rsidR="00CC4386" w:rsidRPr="00CC4386" w:rsidRDefault="00CC4386" w:rsidP="00CC4386">
      <w:pPr>
        <w:spacing w:after="0" w:line="240" w:lineRule="auto"/>
        <w:rPr>
          <w:rFonts w:ascii="inherit" w:eastAsia="Times New Roman" w:hAnsi="inherit" w:cs="Times New Roman"/>
          <w:i/>
          <w:iCs/>
          <w:kern w:val="0"/>
          <w:sz w:val="24"/>
          <w:szCs w:val="24"/>
          <w:lang w:eastAsia="uk-UA"/>
          <w14:ligatures w14:val="none"/>
        </w:rPr>
      </w:pPr>
      <w:r w:rsidRPr="00CC4386">
        <w:rPr>
          <w:rFonts w:ascii="inherit" w:eastAsia="Times New Roman" w:hAnsi="inherit" w:cs="Times New Roman"/>
          <w:i/>
          <w:iCs/>
          <w:kern w:val="0"/>
          <w:sz w:val="24"/>
          <w:szCs w:val="24"/>
          <w:lang w:eastAsia="uk-UA"/>
          <w14:ligatures w14:val="none"/>
        </w:rPr>
        <w:t>Вчимося читати:</w:t>
      </w:r>
    </w:p>
    <w:p w14:paraId="0974E6D0"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корисна робота з розрізною азбукою: знаходження букв з розрізною азбукою; складання складів із букв розрізної азбуки; складання слів із букв розрізної азбуки.</w:t>
      </w:r>
    </w:p>
    <w:p w14:paraId="6F99776E" w14:textId="77777777" w:rsidR="00CC4386" w:rsidRDefault="00CC4386" w:rsidP="00CC4386">
      <w:pPr>
        <w:spacing w:after="0" w:line="240" w:lineRule="auto"/>
        <w:rPr>
          <w:rFonts w:ascii="inherit" w:eastAsia="Times New Roman" w:hAnsi="inherit" w:cs="Times New Roman"/>
          <w:b/>
          <w:bCs/>
          <w:kern w:val="0"/>
          <w:sz w:val="24"/>
          <w:szCs w:val="24"/>
          <w:lang w:eastAsia="uk-UA"/>
          <w14:ligatures w14:val="none"/>
        </w:rPr>
      </w:pPr>
    </w:p>
    <w:p w14:paraId="64C77C79" w14:textId="5768EEAE"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b/>
          <w:bCs/>
          <w:kern w:val="0"/>
          <w:sz w:val="24"/>
          <w:szCs w:val="24"/>
          <w:lang w:eastAsia="uk-UA"/>
          <w14:ligatures w14:val="none"/>
        </w:rPr>
        <w:t>Практичні рекомендації</w:t>
      </w:r>
      <w:r w:rsidRPr="00CC4386">
        <w:rPr>
          <w:rFonts w:ascii="inherit" w:eastAsia="Times New Roman" w:hAnsi="inherit" w:cs="Times New Roman"/>
          <w:kern w:val="0"/>
          <w:sz w:val="24"/>
          <w:szCs w:val="24"/>
          <w:lang w:eastAsia="uk-UA"/>
          <w14:ligatures w14:val="none"/>
        </w:rPr>
        <w:t>:</w:t>
      </w:r>
    </w:p>
    <w:p w14:paraId="53FF0FAA"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Навчіться перевіряти справність слухового апарату дитини.</w:t>
      </w:r>
    </w:p>
    <w:p w14:paraId="7B08C133"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Ознайомтесь зі спеціальними технічними засобами, які сприятимуть ефективності навчального процесу.</w:t>
      </w:r>
    </w:p>
    <w:p w14:paraId="19E8B691"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Учень має сидіти достатньо близько, добре бачити вчителя, однокласників та унаочнення. Він має бачити артикуляційний апарат усіх учасників уроку.</w:t>
      </w:r>
    </w:p>
    <w:p w14:paraId="0FB0A807"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Використовуйте якомога більше унаочнень.</w:t>
      </w:r>
    </w:p>
    <w:p w14:paraId="072AD5BC"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Стежте за тим, щоб учень отримував інформацію в повному обсязі. Звукову інформацію необхідно підкріплювати та дублювати зоровим сприйняттям текст, таблиць, опорних схем тощо.</w:t>
      </w:r>
    </w:p>
    <w:p w14:paraId="115641D3"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Починаючи розмову, приверніть увагу учня: назвіть його на ім’я, чи торкніться його руки. Звертаючись і розмовляючи з учнем, дивіться на нього, щоб він міг бачити усі ваші рухи (артикуляцію, вираз обличчя, жести, мову тіла).</w:t>
      </w:r>
    </w:p>
    <w:p w14:paraId="3527FBCB"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Перед тим, як розпочати повідомлення нового матеріалу, інструкцій щодо використання завдання тощо, переконайтеся, що учень дивиться на вас і слухає.</w:t>
      </w:r>
    </w:p>
    <w:p w14:paraId="59F360CE" w14:textId="6397DA2A"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Час від час</w:t>
      </w:r>
      <w:r>
        <w:rPr>
          <w:rFonts w:ascii="inherit" w:eastAsia="Times New Roman" w:hAnsi="inherit" w:cs="Times New Roman"/>
          <w:kern w:val="0"/>
          <w:sz w:val="24"/>
          <w:szCs w:val="24"/>
          <w:lang w:eastAsia="uk-UA"/>
          <w14:ligatures w14:val="none"/>
        </w:rPr>
        <w:t>у</w:t>
      </w:r>
      <w:r w:rsidRPr="00CC4386">
        <w:rPr>
          <w:rFonts w:ascii="inherit" w:eastAsia="Times New Roman" w:hAnsi="inherit" w:cs="Times New Roman"/>
          <w:kern w:val="0"/>
          <w:sz w:val="24"/>
          <w:szCs w:val="24"/>
          <w:lang w:eastAsia="uk-UA"/>
          <w14:ligatures w14:val="none"/>
        </w:rPr>
        <w:t xml:space="preserve"> переконуйтесь, що учень вас розуміє. Не вважатиметься нетактовним запитати його про це.</w:t>
      </w:r>
    </w:p>
    <w:p w14:paraId="68D5924E" w14:textId="77777777" w:rsidR="00CC4386" w:rsidRPr="00CC4386" w:rsidRDefault="00CC4386" w:rsidP="00CC4386">
      <w:pPr>
        <w:spacing w:after="0"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Переконайтесь, що всі слова в тексті зрозумілі. По можливості спрощуйте текст.</w:t>
      </w:r>
    </w:p>
    <w:p w14:paraId="645AA183" w14:textId="77777777" w:rsidR="00CC4386" w:rsidRPr="00CC4386" w:rsidRDefault="00CC4386" w:rsidP="00CC4386">
      <w:pPr>
        <w:spacing w:after="75" w:line="240" w:lineRule="auto"/>
        <w:rPr>
          <w:rFonts w:ascii="inherit" w:eastAsia="Times New Roman" w:hAnsi="inherit" w:cs="Times New Roman"/>
          <w:kern w:val="0"/>
          <w:sz w:val="24"/>
          <w:szCs w:val="24"/>
          <w:lang w:eastAsia="uk-UA"/>
          <w14:ligatures w14:val="none"/>
        </w:rPr>
      </w:pPr>
      <w:r w:rsidRPr="00CC4386">
        <w:rPr>
          <w:rFonts w:ascii="inherit" w:eastAsia="Times New Roman" w:hAnsi="inherit" w:cs="Times New Roman"/>
          <w:kern w:val="0"/>
          <w:sz w:val="24"/>
          <w:szCs w:val="24"/>
          <w:lang w:eastAsia="uk-UA"/>
          <w14:ligatures w14:val="none"/>
        </w:rPr>
        <w:t>– Ініціюйте мовленнєве спілкування учня. Не перебивайте його, дайте можливість висловити думку.</w:t>
      </w:r>
    </w:p>
    <w:p w14:paraId="03F2FD01" w14:textId="49849788" w:rsidR="00CC4386" w:rsidRPr="00CC4386" w:rsidRDefault="00CC4386" w:rsidP="00CC4386">
      <w:pPr>
        <w:spacing w:after="0" w:line="240" w:lineRule="auto"/>
        <w:ind w:left="180"/>
        <w:rPr>
          <w:rFonts w:ascii="inherit" w:eastAsia="Times New Roman" w:hAnsi="inherit" w:cs="Segoe UI Historic"/>
          <w:color w:val="65676B"/>
          <w:kern w:val="0"/>
          <w:sz w:val="23"/>
          <w:szCs w:val="23"/>
          <w:bdr w:val="single" w:sz="12" w:space="0" w:color="auto" w:frame="1"/>
          <w:lang w:eastAsia="uk-UA"/>
          <w14:ligatures w14:val="none"/>
        </w:rPr>
      </w:pPr>
    </w:p>
    <w:p w14:paraId="679FC600" w14:textId="77777777" w:rsidR="000C783E" w:rsidRDefault="000C783E"/>
    <w:sectPr w:rsidR="000C7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82"/>
    <w:rsid w:val="000C783E"/>
    <w:rsid w:val="002D6BBF"/>
    <w:rsid w:val="007A6482"/>
    <w:rsid w:val="00CC4386"/>
    <w:rsid w:val="00FB54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7F2B"/>
  <w15:chartTrackingRefBased/>
  <w15:docId w15:val="{9F168A5A-7B3C-4E80-A6D1-BEFEAC9A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4984641">
      <w:bodyDiv w:val="1"/>
      <w:marLeft w:val="0"/>
      <w:marRight w:val="0"/>
      <w:marTop w:val="0"/>
      <w:marBottom w:val="0"/>
      <w:divBdr>
        <w:top w:val="none" w:sz="0" w:space="0" w:color="auto"/>
        <w:left w:val="none" w:sz="0" w:space="0" w:color="auto"/>
        <w:bottom w:val="none" w:sz="0" w:space="0" w:color="auto"/>
        <w:right w:val="none" w:sz="0" w:space="0" w:color="auto"/>
      </w:divBdr>
      <w:divsChild>
        <w:div w:id="302277744">
          <w:marLeft w:val="0"/>
          <w:marRight w:val="0"/>
          <w:marTop w:val="0"/>
          <w:marBottom w:val="0"/>
          <w:divBdr>
            <w:top w:val="none" w:sz="0" w:space="0" w:color="auto"/>
            <w:left w:val="none" w:sz="0" w:space="0" w:color="auto"/>
            <w:bottom w:val="none" w:sz="0" w:space="0" w:color="auto"/>
            <w:right w:val="none" w:sz="0" w:space="0" w:color="auto"/>
          </w:divBdr>
          <w:divsChild>
            <w:div w:id="318772559">
              <w:marLeft w:val="0"/>
              <w:marRight w:val="0"/>
              <w:marTop w:val="0"/>
              <w:marBottom w:val="0"/>
              <w:divBdr>
                <w:top w:val="none" w:sz="0" w:space="0" w:color="auto"/>
                <w:left w:val="none" w:sz="0" w:space="0" w:color="auto"/>
                <w:bottom w:val="none" w:sz="0" w:space="0" w:color="auto"/>
                <w:right w:val="none" w:sz="0" w:space="0" w:color="auto"/>
              </w:divBdr>
              <w:divsChild>
                <w:div w:id="1151750257">
                  <w:marLeft w:val="0"/>
                  <w:marRight w:val="0"/>
                  <w:marTop w:val="0"/>
                  <w:marBottom w:val="0"/>
                  <w:divBdr>
                    <w:top w:val="none" w:sz="0" w:space="0" w:color="auto"/>
                    <w:left w:val="none" w:sz="0" w:space="0" w:color="auto"/>
                    <w:bottom w:val="none" w:sz="0" w:space="0" w:color="auto"/>
                    <w:right w:val="none" w:sz="0" w:space="0" w:color="auto"/>
                  </w:divBdr>
                  <w:divsChild>
                    <w:div w:id="184759361">
                      <w:marLeft w:val="0"/>
                      <w:marRight w:val="0"/>
                      <w:marTop w:val="0"/>
                      <w:marBottom w:val="0"/>
                      <w:divBdr>
                        <w:top w:val="none" w:sz="0" w:space="0" w:color="auto"/>
                        <w:left w:val="none" w:sz="0" w:space="0" w:color="auto"/>
                        <w:bottom w:val="none" w:sz="0" w:space="0" w:color="auto"/>
                        <w:right w:val="none" w:sz="0" w:space="0" w:color="auto"/>
                      </w:divBdr>
                      <w:divsChild>
                        <w:div w:id="1839230540">
                          <w:marLeft w:val="0"/>
                          <w:marRight w:val="0"/>
                          <w:marTop w:val="75"/>
                          <w:marBottom w:val="75"/>
                          <w:divBdr>
                            <w:top w:val="none" w:sz="0" w:space="0" w:color="auto"/>
                            <w:left w:val="none" w:sz="0" w:space="0" w:color="auto"/>
                            <w:bottom w:val="none" w:sz="0" w:space="0" w:color="auto"/>
                            <w:right w:val="none" w:sz="0" w:space="0" w:color="auto"/>
                          </w:divBdr>
                          <w:divsChild>
                            <w:div w:id="878667839">
                              <w:marLeft w:val="0"/>
                              <w:marRight w:val="0"/>
                              <w:marTop w:val="0"/>
                              <w:marBottom w:val="0"/>
                              <w:divBdr>
                                <w:top w:val="none" w:sz="0" w:space="0" w:color="auto"/>
                                <w:left w:val="none" w:sz="0" w:space="0" w:color="auto"/>
                                <w:bottom w:val="none" w:sz="0" w:space="0" w:color="auto"/>
                                <w:right w:val="none" w:sz="0" w:space="0" w:color="auto"/>
                              </w:divBdr>
                              <w:divsChild>
                                <w:div w:id="1721710136">
                                  <w:marLeft w:val="0"/>
                                  <w:marRight w:val="0"/>
                                  <w:marTop w:val="0"/>
                                  <w:marBottom w:val="0"/>
                                  <w:divBdr>
                                    <w:top w:val="none" w:sz="0" w:space="0" w:color="auto"/>
                                    <w:left w:val="none" w:sz="0" w:space="0" w:color="auto"/>
                                    <w:bottom w:val="none" w:sz="0" w:space="0" w:color="auto"/>
                                    <w:right w:val="none" w:sz="0" w:space="0" w:color="auto"/>
                                  </w:divBdr>
                                </w:div>
                                <w:div w:id="683749559">
                                  <w:marLeft w:val="0"/>
                                  <w:marRight w:val="0"/>
                                  <w:marTop w:val="0"/>
                                  <w:marBottom w:val="0"/>
                                  <w:divBdr>
                                    <w:top w:val="none" w:sz="0" w:space="0" w:color="auto"/>
                                    <w:left w:val="none" w:sz="0" w:space="0" w:color="auto"/>
                                    <w:bottom w:val="none" w:sz="0" w:space="0" w:color="auto"/>
                                    <w:right w:val="none" w:sz="0" w:space="0" w:color="auto"/>
                                  </w:divBdr>
                                </w:div>
                                <w:div w:id="1705447383">
                                  <w:marLeft w:val="0"/>
                                  <w:marRight w:val="0"/>
                                  <w:marTop w:val="0"/>
                                  <w:marBottom w:val="0"/>
                                  <w:divBdr>
                                    <w:top w:val="none" w:sz="0" w:space="0" w:color="auto"/>
                                    <w:left w:val="none" w:sz="0" w:space="0" w:color="auto"/>
                                    <w:bottom w:val="none" w:sz="0" w:space="0" w:color="auto"/>
                                    <w:right w:val="none" w:sz="0" w:space="0" w:color="auto"/>
                                  </w:divBdr>
                                </w:div>
                                <w:div w:id="1253245031">
                                  <w:marLeft w:val="0"/>
                                  <w:marRight w:val="0"/>
                                  <w:marTop w:val="0"/>
                                  <w:marBottom w:val="0"/>
                                  <w:divBdr>
                                    <w:top w:val="none" w:sz="0" w:space="0" w:color="auto"/>
                                    <w:left w:val="none" w:sz="0" w:space="0" w:color="auto"/>
                                    <w:bottom w:val="none" w:sz="0" w:space="0" w:color="auto"/>
                                    <w:right w:val="none" w:sz="0" w:space="0" w:color="auto"/>
                                  </w:divBdr>
                                </w:div>
                                <w:div w:id="1828352117">
                                  <w:marLeft w:val="0"/>
                                  <w:marRight w:val="0"/>
                                  <w:marTop w:val="0"/>
                                  <w:marBottom w:val="0"/>
                                  <w:divBdr>
                                    <w:top w:val="none" w:sz="0" w:space="0" w:color="auto"/>
                                    <w:left w:val="none" w:sz="0" w:space="0" w:color="auto"/>
                                    <w:bottom w:val="none" w:sz="0" w:space="0" w:color="auto"/>
                                    <w:right w:val="none" w:sz="0" w:space="0" w:color="auto"/>
                                  </w:divBdr>
                                </w:div>
                                <w:div w:id="1528179332">
                                  <w:marLeft w:val="0"/>
                                  <w:marRight w:val="0"/>
                                  <w:marTop w:val="0"/>
                                  <w:marBottom w:val="0"/>
                                  <w:divBdr>
                                    <w:top w:val="none" w:sz="0" w:space="0" w:color="auto"/>
                                    <w:left w:val="none" w:sz="0" w:space="0" w:color="auto"/>
                                    <w:bottom w:val="none" w:sz="0" w:space="0" w:color="auto"/>
                                    <w:right w:val="none" w:sz="0" w:space="0" w:color="auto"/>
                                  </w:divBdr>
                                </w:div>
                                <w:div w:id="642278284">
                                  <w:marLeft w:val="0"/>
                                  <w:marRight w:val="0"/>
                                  <w:marTop w:val="0"/>
                                  <w:marBottom w:val="0"/>
                                  <w:divBdr>
                                    <w:top w:val="none" w:sz="0" w:space="0" w:color="auto"/>
                                    <w:left w:val="none" w:sz="0" w:space="0" w:color="auto"/>
                                    <w:bottom w:val="none" w:sz="0" w:space="0" w:color="auto"/>
                                    <w:right w:val="none" w:sz="0" w:space="0" w:color="auto"/>
                                  </w:divBdr>
                                </w:div>
                                <w:div w:id="642931265">
                                  <w:marLeft w:val="0"/>
                                  <w:marRight w:val="0"/>
                                  <w:marTop w:val="0"/>
                                  <w:marBottom w:val="0"/>
                                  <w:divBdr>
                                    <w:top w:val="none" w:sz="0" w:space="0" w:color="auto"/>
                                    <w:left w:val="none" w:sz="0" w:space="0" w:color="auto"/>
                                    <w:bottom w:val="none" w:sz="0" w:space="0" w:color="auto"/>
                                    <w:right w:val="none" w:sz="0" w:space="0" w:color="auto"/>
                                  </w:divBdr>
                                </w:div>
                                <w:div w:id="574705605">
                                  <w:marLeft w:val="0"/>
                                  <w:marRight w:val="0"/>
                                  <w:marTop w:val="0"/>
                                  <w:marBottom w:val="0"/>
                                  <w:divBdr>
                                    <w:top w:val="none" w:sz="0" w:space="0" w:color="auto"/>
                                    <w:left w:val="none" w:sz="0" w:space="0" w:color="auto"/>
                                    <w:bottom w:val="none" w:sz="0" w:space="0" w:color="auto"/>
                                    <w:right w:val="none" w:sz="0" w:space="0" w:color="auto"/>
                                  </w:divBdr>
                                </w:div>
                                <w:div w:id="1494641423">
                                  <w:marLeft w:val="0"/>
                                  <w:marRight w:val="0"/>
                                  <w:marTop w:val="0"/>
                                  <w:marBottom w:val="0"/>
                                  <w:divBdr>
                                    <w:top w:val="none" w:sz="0" w:space="0" w:color="auto"/>
                                    <w:left w:val="none" w:sz="0" w:space="0" w:color="auto"/>
                                    <w:bottom w:val="none" w:sz="0" w:space="0" w:color="auto"/>
                                    <w:right w:val="none" w:sz="0" w:space="0" w:color="auto"/>
                                  </w:divBdr>
                                </w:div>
                                <w:div w:id="951278570">
                                  <w:marLeft w:val="0"/>
                                  <w:marRight w:val="0"/>
                                  <w:marTop w:val="0"/>
                                  <w:marBottom w:val="0"/>
                                  <w:divBdr>
                                    <w:top w:val="none" w:sz="0" w:space="0" w:color="auto"/>
                                    <w:left w:val="none" w:sz="0" w:space="0" w:color="auto"/>
                                    <w:bottom w:val="none" w:sz="0" w:space="0" w:color="auto"/>
                                    <w:right w:val="none" w:sz="0" w:space="0" w:color="auto"/>
                                  </w:divBdr>
                                </w:div>
                                <w:div w:id="1045562333">
                                  <w:marLeft w:val="0"/>
                                  <w:marRight w:val="0"/>
                                  <w:marTop w:val="0"/>
                                  <w:marBottom w:val="0"/>
                                  <w:divBdr>
                                    <w:top w:val="none" w:sz="0" w:space="0" w:color="auto"/>
                                    <w:left w:val="none" w:sz="0" w:space="0" w:color="auto"/>
                                    <w:bottom w:val="none" w:sz="0" w:space="0" w:color="auto"/>
                                    <w:right w:val="none" w:sz="0" w:space="0" w:color="auto"/>
                                  </w:divBdr>
                                </w:div>
                                <w:div w:id="965506941">
                                  <w:marLeft w:val="0"/>
                                  <w:marRight w:val="0"/>
                                  <w:marTop w:val="0"/>
                                  <w:marBottom w:val="0"/>
                                  <w:divBdr>
                                    <w:top w:val="none" w:sz="0" w:space="0" w:color="auto"/>
                                    <w:left w:val="none" w:sz="0" w:space="0" w:color="auto"/>
                                    <w:bottom w:val="none" w:sz="0" w:space="0" w:color="auto"/>
                                    <w:right w:val="none" w:sz="0" w:space="0" w:color="auto"/>
                                  </w:divBdr>
                                </w:div>
                                <w:div w:id="253634114">
                                  <w:marLeft w:val="0"/>
                                  <w:marRight w:val="0"/>
                                  <w:marTop w:val="0"/>
                                  <w:marBottom w:val="0"/>
                                  <w:divBdr>
                                    <w:top w:val="none" w:sz="0" w:space="0" w:color="auto"/>
                                    <w:left w:val="none" w:sz="0" w:space="0" w:color="auto"/>
                                    <w:bottom w:val="none" w:sz="0" w:space="0" w:color="auto"/>
                                    <w:right w:val="none" w:sz="0" w:space="0" w:color="auto"/>
                                  </w:divBdr>
                                </w:div>
                                <w:div w:id="1097288310">
                                  <w:marLeft w:val="0"/>
                                  <w:marRight w:val="0"/>
                                  <w:marTop w:val="0"/>
                                  <w:marBottom w:val="0"/>
                                  <w:divBdr>
                                    <w:top w:val="none" w:sz="0" w:space="0" w:color="auto"/>
                                    <w:left w:val="none" w:sz="0" w:space="0" w:color="auto"/>
                                    <w:bottom w:val="none" w:sz="0" w:space="0" w:color="auto"/>
                                    <w:right w:val="none" w:sz="0" w:space="0" w:color="auto"/>
                                  </w:divBdr>
                                </w:div>
                                <w:div w:id="560215493">
                                  <w:marLeft w:val="0"/>
                                  <w:marRight w:val="0"/>
                                  <w:marTop w:val="0"/>
                                  <w:marBottom w:val="0"/>
                                  <w:divBdr>
                                    <w:top w:val="none" w:sz="0" w:space="0" w:color="auto"/>
                                    <w:left w:val="none" w:sz="0" w:space="0" w:color="auto"/>
                                    <w:bottom w:val="none" w:sz="0" w:space="0" w:color="auto"/>
                                    <w:right w:val="none" w:sz="0" w:space="0" w:color="auto"/>
                                  </w:divBdr>
                                </w:div>
                                <w:div w:id="1343557073">
                                  <w:marLeft w:val="0"/>
                                  <w:marRight w:val="0"/>
                                  <w:marTop w:val="0"/>
                                  <w:marBottom w:val="0"/>
                                  <w:divBdr>
                                    <w:top w:val="none" w:sz="0" w:space="0" w:color="auto"/>
                                    <w:left w:val="none" w:sz="0" w:space="0" w:color="auto"/>
                                    <w:bottom w:val="none" w:sz="0" w:space="0" w:color="auto"/>
                                    <w:right w:val="none" w:sz="0" w:space="0" w:color="auto"/>
                                  </w:divBdr>
                                </w:div>
                                <w:div w:id="302661583">
                                  <w:marLeft w:val="0"/>
                                  <w:marRight w:val="0"/>
                                  <w:marTop w:val="0"/>
                                  <w:marBottom w:val="0"/>
                                  <w:divBdr>
                                    <w:top w:val="none" w:sz="0" w:space="0" w:color="auto"/>
                                    <w:left w:val="none" w:sz="0" w:space="0" w:color="auto"/>
                                    <w:bottom w:val="none" w:sz="0" w:space="0" w:color="auto"/>
                                    <w:right w:val="none" w:sz="0" w:space="0" w:color="auto"/>
                                  </w:divBdr>
                                </w:div>
                                <w:div w:id="213853386">
                                  <w:marLeft w:val="0"/>
                                  <w:marRight w:val="0"/>
                                  <w:marTop w:val="0"/>
                                  <w:marBottom w:val="0"/>
                                  <w:divBdr>
                                    <w:top w:val="none" w:sz="0" w:space="0" w:color="auto"/>
                                    <w:left w:val="none" w:sz="0" w:space="0" w:color="auto"/>
                                    <w:bottom w:val="none" w:sz="0" w:space="0" w:color="auto"/>
                                    <w:right w:val="none" w:sz="0" w:space="0" w:color="auto"/>
                                  </w:divBdr>
                                </w:div>
                                <w:div w:id="2080514661">
                                  <w:marLeft w:val="0"/>
                                  <w:marRight w:val="0"/>
                                  <w:marTop w:val="0"/>
                                  <w:marBottom w:val="0"/>
                                  <w:divBdr>
                                    <w:top w:val="none" w:sz="0" w:space="0" w:color="auto"/>
                                    <w:left w:val="none" w:sz="0" w:space="0" w:color="auto"/>
                                    <w:bottom w:val="none" w:sz="0" w:space="0" w:color="auto"/>
                                    <w:right w:val="none" w:sz="0" w:space="0" w:color="auto"/>
                                  </w:divBdr>
                                </w:div>
                                <w:div w:id="196040837">
                                  <w:marLeft w:val="0"/>
                                  <w:marRight w:val="0"/>
                                  <w:marTop w:val="0"/>
                                  <w:marBottom w:val="0"/>
                                  <w:divBdr>
                                    <w:top w:val="none" w:sz="0" w:space="0" w:color="auto"/>
                                    <w:left w:val="none" w:sz="0" w:space="0" w:color="auto"/>
                                    <w:bottom w:val="none" w:sz="0" w:space="0" w:color="auto"/>
                                    <w:right w:val="none" w:sz="0" w:space="0" w:color="auto"/>
                                  </w:divBdr>
                                </w:div>
                                <w:div w:id="48775054">
                                  <w:marLeft w:val="0"/>
                                  <w:marRight w:val="0"/>
                                  <w:marTop w:val="0"/>
                                  <w:marBottom w:val="0"/>
                                  <w:divBdr>
                                    <w:top w:val="none" w:sz="0" w:space="0" w:color="auto"/>
                                    <w:left w:val="none" w:sz="0" w:space="0" w:color="auto"/>
                                    <w:bottom w:val="none" w:sz="0" w:space="0" w:color="auto"/>
                                    <w:right w:val="none" w:sz="0" w:space="0" w:color="auto"/>
                                  </w:divBdr>
                                </w:div>
                                <w:div w:id="1233277665">
                                  <w:marLeft w:val="0"/>
                                  <w:marRight w:val="0"/>
                                  <w:marTop w:val="0"/>
                                  <w:marBottom w:val="0"/>
                                  <w:divBdr>
                                    <w:top w:val="none" w:sz="0" w:space="0" w:color="auto"/>
                                    <w:left w:val="none" w:sz="0" w:space="0" w:color="auto"/>
                                    <w:bottom w:val="none" w:sz="0" w:space="0" w:color="auto"/>
                                    <w:right w:val="none" w:sz="0" w:space="0" w:color="auto"/>
                                  </w:divBdr>
                                </w:div>
                                <w:div w:id="315571513">
                                  <w:marLeft w:val="0"/>
                                  <w:marRight w:val="0"/>
                                  <w:marTop w:val="0"/>
                                  <w:marBottom w:val="0"/>
                                  <w:divBdr>
                                    <w:top w:val="none" w:sz="0" w:space="0" w:color="auto"/>
                                    <w:left w:val="none" w:sz="0" w:space="0" w:color="auto"/>
                                    <w:bottom w:val="none" w:sz="0" w:space="0" w:color="auto"/>
                                    <w:right w:val="none" w:sz="0" w:space="0" w:color="auto"/>
                                  </w:divBdr>
                                </w:div>
                                <w:div w:id="1033193272">
                                  <w:marLeft w:val="0"/>
                                  <w:marRight w:val="0"/>
                                  <w:marTop w:val="0"/>
                                  <w:marBottom w:val="0"/>
                                  <w:divBdr>
                                    <w:top w:val="none" w:sz="0" w:space="0" w:color="auto"/>
                                    <w:left w:val="none" w:sz="0" w:space="0" w:color="auto"/>
                                    <w:bottom w:val="none" w:sz="0" w:space="0" w:color="auto"/>
                                    <w:right w:val="none" w:sz="0" w:space="0" w:color="auto"/>
                                  </w:divBdr>
                                </w:div>
                                <w:div w:id="1455906790">
                                  <w:marLeft w:val="0"/>
                                  <w:marRight w:val="0"/>
                                  <w:marTop w:val="0"/>
                                  <w:marBottom w:val="0"/>
                                  <w:divBdr>
                                    <w:top w:val="none" w:sz="0" w:space="0" w:color="auto"/>
                                    <w:left w:val="none" w:sz="0" w:space="0" w:color="auto"/>
                                    <w:bottom w:val="none" w:sz="0" w:space="0" w:color="auto"/>
                                    <w:right w:val="none" w:sz="0" w:space="0" w:color="auto"/>
                                  </w:divBdr>
                                </w:div>
                                <w:div w:id="502866525">
                                  <w:marLeft w:val="0"/>
                                  <w:marRight w:val="0"/>
                                  <w:marTop w:val="0"/>
                                  <w:marBottom w:val="0"/>
                                  <w:divBdr>
                                    <w:top w:val="none" w:sz="0" w:space="0" w:color="auto"/>
                                    <w:left w:val="none" w:sz="0" w:space="0" w:color="auto"/>
                                    <w:bottom w:val="none" w:sz="0" w:space="0" w:color="auto"/>
                                    <w:right w:val="none" w:sz="0" w:space="0" w:color="auto"/>
                                  </w:divBdr>
                                </w:div>
                                <w:div w:id="1429693563">
                                  <w:marLeft w:val="0"/>
                                  <w:marRight w:val="0"/>
                                  <w:marTop w:val="0"/>
                                  <w:marBottom w:val="0"/>
                                  <w:divBdr>
                                    <w:top w:val="none" w:sz="0" w:space="0" w:color="auto"/>
                                    <w:left w:val="none" w:sz="0" w:space="0" w:color="auto"/>
                                    <w:bottom w:val="none" w:sz="0" w:space="0" w:color="auto"/>
                                    <w:right w:val="none" w:sz="0" w:space="0" w:color="auto"/>
                                  </w:divBdr>
                                </w:div>
                                <w:div w:id="1465275187">
                                  <w:marLeft w:val="0"/>
                                  <w:marRight w:val="0"/>
                                  <w:marTop w:val="0"/>
                                  <w:marBottom w:val="0"/>
                                  <w:divBdr>
                                    <w:top w:val="none" w:sz="0" w:space="0" w:color="auto"/>
                                    <w:left w:val="none" w:sz="0" w:space="0" w:color="auto"/>
                                    <w:bottom w:val="none" w:sz="0" w:space="0" w:color="auto"/>
                                    <w:right w:val="none" w:sz="0" w:space="0" w:color="auto"/>
                                  </w:divBdr>
                                </w:div>
                                <w:div w:id="1600528856">
                                  <w:marLeft w:val="0"/>
                                  <w:marRight w:val="0"/>
                                  <w:marTop w:val="0"/>
                                  <w:marBottom w:val="0"/>
                                  <w:divBdr>
                                    <w:top w:val="none" w:sz="0" w:space="0" w:color="auto"/>
                                    <w:left w:val="none" w:sz="0" w:space="0" w:color="auto"/>
                                    <w:bottom w:val="none" w:sz="0" w:space="0" w:color="auto"/>
                                    <w:right w:val="none" w:sz="0" w:space="0" w:color="auto"/>
                                  </w:divBdr>
                                </w:div>
                                <w:div w:id="1811097920">
                                  <w:marLeft w:val="0"/>
                                  <w:marRight w:val="0"/>
                                  <w:marTop w:val="0"/>
                                  <w:marBottom w:val="0"/>
                                  <w:divBdr>
                                    <w:top w:val="none" w:sz="0" w:space="0" w:color="auto"/>
                                    <w:left w:val="none" w:sz="0" w:space="0" w:color="auto"/>
                                    <w:bottom w:val="none" w:sz="0" w:space="0" w:color="auto"/>
                                    <w:right w:val="none" w:sz="0" w:space="0" w:color="auto"/>
                                  </w:divBdr>
                                </w:div>
                                <w:div w:id="506947806">
                                  <w:marLeft w:val="0"/>
                                  <w:marRight w:val="0"/>
                                  <w:marTop w:val="0"/>
                                  <w:marBottom w:val="0"/>
                                  <w:divBdr>
                                    <w:top w:val="none" w:sz="0" w:space="0" w:color="auto"/>
                                    <w:left w:val="none" w:sz="0" w:space="0" w:color="auto"/>
                                    <w:bottom w:val="none" w:sz="0" w:space="0" w:color="auto"/>
                                    <w:right w:val="none" w:sz="0" w:space="0" w:color="auto"/>
                                  </w:divBdr>
                                </w:div>
                                <w:div w:id="967780126">
                                  <w:marLeft w:val="0"/>
                                  <w:marRight w:val="0"/>
                                  <w:marTop w:val="0"/>
                                  <w:marBottom w:val="0"/>
                                  <w:divBdr>
                                    <w:top w:val="none" w:sz="0" w:space="0" w:color="auto"/>
                                    <w:left w:val="none" w:sz="0" w:space="0" w:color="auto"/>
                                    <w:bottom w:val="none" w:sz="0" w:space="0" w:color="auto"/>
                                    <w:right w:val="none" w:sz="0" w:space="0" w:color="auto"/>
                                  </w:divBdr>
                                </w:div>
                                <w:div w:id="1352101971">
                                  <w:marLeft w:val="0"/>
                                  <w:marRight w:val="0"/>
                                  <w:marTop w:val="0"/>
                                  <w:marBottom w:val="0"/>
                                  <w:divBdr>
                                    <w:top w:val="none" w:sz="0" w:space="0" w:color="auto"/>
                                    <w:left w:val="none" w:sz="0" w:space="0" w:color="auto"/>
                                    <w:bottom w:val="none" w:sz="0" w:space="0" w:color="auto"/>
                                    <w:right w:val="none" w:sz="0" w:space="0" w:color="auto"/>
                                  </w:divBdr>
                                </w:div>
                                <w:div w:id="1481262526">
                                  <w:marLeft w:val="0"/>
                                  <w:marRight w:val="0"/>
                                  <w:marTop w:val="0"/>
                                  <w:marBottom w:val="0"/>
                                  <w:divBdr>
                                    <w:top w:val="none" w:sz="0" w:space="0" w:color="auto"/>
                                    <w:left w:val="none" w:sz="0" w:space="0" w:color="auto"/>
                                    <w:bottom w:val="none" w:sz="0" w:space="0" w:color="auto"/>
                                    <w:right w:val="none" w:sz="0" w:space="0" w:color="auto"/>
                                  </w:divBdr>
                                </w:div>
                                <w:div w:id="365177899">
                                  <w:marLeft w:val="0"/>
                                  <w:marRight w:val="0"/>
                                  <w:marTop w:val="0"/>
                                  <w:marBottom w:val="0"/>
                                  <w:divBdr>
                                    <w:top w:val="none" w:sz="0" w:space="0" w:color="auto"/>
                                    <w:left w:val="none" w:sz="0" w:space="0" w:color="auto"/>
                                    <w:bottom w:val="none" w:sz="0" w:space="0" w:color="auto"/>
                                    <w:right w:val="none" w:sz="0" w:space="0" w:color="auto"/>
                                  </w:divBdr>
                                </w:div>
                                <w:div w:id="243615555">
                                  <w:marLeft w:val="0"/>
                                  <w:marRight w:val="0"/>
                                  <w:marTop w:val="0"/>
                                  <w:marBottom w:val="0"/>
                                  <w:divBdr>
                                    <w:top w:val="none" w:sz="0" w:space="0" w:color="auto"/>
                                    <w:left w:val="none" w:sz="0" w:space="0" w:color="auto"/>
                                    <w:bottom w:val="none" w:sz="0" w:space="0" w:color="auto"/>
                                    <w:right w:val="none" w:sz="0" w:space="0" w:color="auto"/>
                                  </w:divBdr>
                                </w:div>
                                <w:div w:id="1807042846">
                                  <w:marLeft w:val="0"/>
                                  <w:marRight w:val="0"/>
                                  <w:marTop w:val="0"/>
                                  <w:marBottom w:val="0"/>
                                  <w:divBdr>
                                    <w:top w:val="none" w:sz="0" w:space="0" w:color="auto"/>
                                    <w:left w:val="none" w:sz="0" w:space="0" w:color="auto"/>
                                    <w:bottom w:val="none" w:sz="0" w:space="0" w:color="auto"/>
                                    <w:right w:val="none" w:sz="0" w:space="0" w:color="auto"/>
                                  </w:divBdr>
                                </w:div>
                                <w:div w:id="247427209">
                                  <w:marLeft w:val="0"/>
                                  <w:marRight w:val="0"/>
                                  <w:marTop w:val="0"/>
                                  <w:marBottom w:val="0"/>
                                  <w:divBdr>
                                    <w:top w:val="none" w:sz="0" w:space="0" w:color="auto"/>
                                    <w:left w:val="none" w:sz="0" w:space="0" w:color="auto"/>
                                    <w:bottom w:val="none" w:sz="0" w:space="0" w:color="auto"/>
                                    <w:right w:val="none" w:sz="0" w:space="0" w:color="auto"/>
                                  </w:divBdr>
                                </w:div>
                                <w:div w:id="1934704606">
                                  <w:marLeft w:val="0"/>
                                  <w:marRight w:val="0"/>
                                  <w:marTop w:val="0"/>
                                  <w:marBottom w:val="0"/>
                                  <w:divBdr>
                                    <w:top w:val="none" w:sz="0" w:space="0" w:color="auto"/>
                                    <w:left w:val="none" w:sz="0" w:space="0" w:color="auto"/>
                                    <w:bottom w:val="none" w:sz="0" w:space="0" w:color="auto"/>
                                    <w:right w:val="none" w:sz="0" w:space="0" w:color="auto"/>
                                  </w:divBdr>
                                </w:div>
                                <w:div w:id="1396393775">
                                  <w:marLeft w:val="0"/>
                                  <w:marRight w:val="0"/>
                                  <w:marTop w:val="0"/>
                                  <w:marBottom w:val="0"/>
                                  <w:divBdr>
                                    <w:top w:val="none" w:sz="0" w:space="0" w:color="auto"/>
                                    <w:left w:val="none" w:sz="0" w:space="0" w:color="auto"/>
                                    <w:bottom w:val="none" w:sz="0" w:space="0" w:color="auto"/>
                                    <w:right w:val="none" w:sz="0" w:space="0" w:color="auto"/>
                                  </w:divBdr>
                                </w:div>
                                <w:div w:id="1990939997">
                                  <w:marLeft w:val="0"/>
                                  <w:marRight w:val="0"/>
                                  <w:marTop w:val="0"/>
                                  <w:marBottom w:val="0"/>
                                  <w:divBdr>
                                    <w:top w:val="none" w:sz="0" w:space="0" w:color="auto"/>
                                    <w:left w:val="none" w:sz="0" w:space="0" w:color="auto"/>
                                    <w:bottom w:val="none" w:sz="0" w:space="0" w:color="auto"/>
                                    <w:right w:val="none" w:sz="0" w:space="0" w:color="auto"/>
                                  </w:divBdr>
                                </w:div>
                                <w:div w:id="2109960065">
                                  <w:marLeft w:val="0"/>
                                  <w:marRight w:val="0"/>
                                  <w:marTop w:val="0"/>
                                  <w:marBottom w:val="0"/>
                                  <w:divBdr>
                                    <w:top w:val="none" w:sz="0" w:space="0" w:color="auto"/>
                                    <w:left w:val="none" w:sz="0" w:space="0" w:color="auto"/>
                                    <w:bottom w:val="none" w:sz="0" w:space="0" w:color="auto"/>
                                    <w:right w:val="none" w:sz="0" w:space="0" w:color="auto"/>
                                  </w:divBdr>
                                </w:div>
                                <w:div w:id="1279137918">
                                  <w:marLeft w:val="0"/>
                                  <w:marRight w:val="0"/>
                                  <w:marTop w:val="0"/>
                                  <w:marBottom w:val="0"/>
                                  <w:divBdr>
                                    <w:top w:val="none" w:sz="0" w:space="0" w:color="auto"/>
                                    <w:left w:val="none" w:sz="0" w:space="0" w:color="auto"/>
                                    <w:bottom w:val="none" w:sz="0" w:space="0" w:color="auto"/>
                                    <w:right w:val="none" w:sz="0" w:space="0" w:color="auto"/>
                                  </w:divBdr>
                                </w:div>
                                <w:div w:id="825244301">
                                  <w:marLeft w:val="0"/>
                                  <w:marRight w:val="0"/>
                                  <w:marTop w:val="0"/>
                                  <w:marBottom w:val="0"/>
                                  <w:divBdr>
                                    <w:top w:val="none" w:sz="0" w:space="0" w:color="auto"/>
                                    <w:left w:val="none" w:sz="0" w:space="0" w:color="auto"/>
                                    <w:bottom w:val="none" w:sz="0" w:space="0" w:color="auto"/>
                                    <w:right w:val="none" w:sz="0" w:space="0" w:color="auto"/>
                                  </w:divBdr>
                                </w:div>
                                <w:div w:id="1410998854">
                                  <w:marLeft w:val="0"/>
                                  <w:marRight w:val="0"/>
                                  <w:marTop w:val="0"/>
                                  <w:marBottom w:val="0"/>
                                  <w:divBdr>
                                    <w:top w:val="none" w:sz="0" w:space="0" w:color="auto"/>
                                    <w:left w:val="none" w:sz="0" w:space="0" w:color="auto"/>
                                    <w:bottom w:val="none" w:sz="0" w:space="0" w:color="auto"/>
                                    <w:right w:val="none" w:sz="0" w:space="0" w:color="auto"/>
                                  </w:divBdr>
                                </w:div>
                                <w:div w:id="18968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970786">
          <w:marLeft w:val="0"/>
          <w:marRight w:val="0"/>
          <w:marTop w:val="0"/>
          <w:marBottom w:val="0"/>
          <w:divBdr>
            <w:top w:val="none" w:sz="0" w:space="0" w:color="auto"/>
            <w:left w:val="none" w:sz="0" w:space="0" w:color="auto"/>
            <w:bottom w:val="none" w:sz="0" w:space="0" w:color="auto"/>
            <w:right w:val="none" w:sz="0" w:space="0" w:color="auto"/>
          </w:divBdr>
          <w:divsChild>
            <w:div w:id="353502905">
              <w:marLeft w:val="0"/>
              <w:marRight w:val="0"/>
              <w:marTop w:val="0"/>
              <w:marBottom w:val="0"/>
              <w:divBdr>
                <w:top w:val="none" w:sz="0" w:space="0" w:color="auto"/>
                <w:left w:val="none" w:sz="0" w:space="0" w:color="auto"/>
                <w:bottom w:val="none" w:sz="0" w:space="0" w:color="auto"/>
                <w:right w:val="none" w:sz="0" w:space="0" w:color="auto"/>
              </w:divBdr>
              <w:divsChild>
                <w:div w:id="1088577693">
                  <w:marLeft w:val="0"/>
                  <w:marRight w:val="0"/>
                  <w:marTop w:val="0"/>
                  <w:marBottom w:val="0"/>
                  <w:divBdr>
                    <w:top w:val="none" w:sz="0" w:space="0" w:color="auto"/>
                    <w:left w:val="none" w:sz="0" w:space="0" w:color="auto"/>
                    <w:bottom w:val="none" w:sz="0" w:space="0" w:color="auto"/>
                    <w:right w:val="none" w:sz="0" w:space="0" w:color="auto"/>
                  </w:divBdr>
                  <w:divsChild>
                    <w:div w:id="1417437226">
                      <w:marLeft w:val="0"/>
                      <w:marRight w:val="0"/>
                      <w:marTop w:val="0"/>
                      <w:marBottom w:val="0"/>
                      <w:divBdr>
                        <w:top w:val="none" w:sz="0" w:space="0" w:color="auto"/>
                        <w:left w:val="none" w:sz="0" w:space="0" w:color="auto"/>
                        <w:bottom w:val="none" w:sz="0" w:space="0" w:color="auto"/>
                        <w:right w:val="none" w:sz="0" w:space="0" w:color="auto"/>
                      </w:divBdr>
                      <w:divsChild>
                        <w:div w:id="1883898952">
                          <w:marLeft w:val="0"/>
                          <w:marRight w:val="0"/>
                          <w:marTop w:val="0"/>
                          <w:marBottom w:val="0"/>
                          <w:divBdr>
                            <w:top w:val="none" w:sz="0" w:space="0" w:color="auto"/>
                            <w:left w:val="none" w:sz="0" w:space="0" w:color="auto"/>
                            <w:bottom w:val="none" w:sz="0" w:space="0" w:color="auto"/>
                            <w:right w:val="none" w:sz="0" w:space="0" w:color="auto"/>
                          </w:divBdr>
                          <w:divsChild>
                            <w:div w:id="1546258529">
                              <w:marLeft w:val="0"/>
                              <w:marRight w:val="0"/>
                              <w:marTop w:val="0"/>
                              <w:marBottom w:val="0"/>
                              <w:divBdr>
                                <w:top w:val="none" w:sz="0" w:space="0" w:color="auto"/>
                                <w:left w:val="none" w:sz="0" w:space="0" w:color="auto"/>
                                <w:bottom w:val="none" w:sz="0" w:space="0" w:color="auto"/>
                                <w:right w:val="none" w:sz="0" w:space="0" w:color="auto"/>
                              </w:divBdr>
                              <w:divsChild>
                                <w:div w:id="159078535">
                                  <w:marLeft w:val="240"/>
                                  <w:marRight w:val="240"/>
                                  <w:marTop w:val="0"/>
                                  <w:marBottom w:val="0"/>
                                  <w:divBdr>
                                    <w:top w:val="none" w:sz="0" w:space="0" w:color="auto"/>
                                    <w:left w:val="none" w:sz="0" w:space="0" w:color="auto"/>
                                    <w:bottom w:val="none" w:sz="0" w:space="0" w:color="auto"/>
                                    <w:right w:val="none" w:sz="0" w:space="0" w:color="auto"/>
                                  </w:divBdr>
                                  <w:divsChild>
                                    <w:div w:id="870074208">
                                      <w:marLeft w:val="0"/>
                                      <w:marRight w:val="0"/>
                                      <w:marTop w:val="0"/>
                                      <w:marBottom w:val="0"/>
                                      <w:divBdr>
                                        <w:top w:val="none" w:sz="0" w:space="0" w:color="auto"/>
                                        <w:left w:val="none" w:sz="0" w:space="0" w:color="auto"/>
                                        <w:bottom w:val="none" w:sz="0" w:space="0" w:color="auto"/>
                                        <w:right w:val="none" w:sz="0" w:space="0" w:color="auto"/>
                                      </w:divBdr>
                                      <w:divsChild>
                                        <w:div w:id="1268655926">
                                          <w:marLeft w:val="0"/>
                                          <w:marRight w:val="0"/>
                                          <w:marTop w:val="0"/>
                                          <w:marBottom w:val="0"/>
                                          <w:divBdr>
                                            <w:top w:val="single" w:sz="2" w:space="0" w:color="auto"/>
                                            <w:left w:val="single" w:sz="2" w:space="0" w:color="auto"/>
                                            <w:bottom w:val="single" w:sz="2" w:space="0" w:color="auto"/>
                                            <w:right w:val="single" w:sz="2" w:space="0" w:color="auto"/>
                                          </w:divBdr>
                                        </w:div>
                                        <w:div w:id="1237475636">
                                          <w:marLeft w:val="0"/>
                                          <w:marRight w:val="0"/>
                                          <w:marTop w:val="0"/>
                                          <w:marBottom w:val="0"/>
                                          <w:divBdr>
                                            <w:top w:val="none" w:sz="0" w:space="0" w:color="auto"/>
                                            <w:left w:val="none" w:sz="0" w:space="0" w:color="auto"/>
                                            <w:bottom w:val="none" w:sz="0" w:space="0" w:color="auto"/>
                                            <w:right w:val="none" w:sz="0" w:space="0" w:color="auto"/>
                                          </w:divBdr>
                                          <w:divsChild>
                                            <w:div w:id="566383270">
                                              <w:marLeft w:val="0"/>
                                              <w:marRight w:val="0"/>
                                              <w:marTop w:val="0"/>
                                              <w:marBottom w:val="0"/>
                                              <w:divBdr>
                                                <w:top w:val="none" w:sz="0" w:space="0" w:color="auto"/>
                                                <w:left w:val="none" w:sz="0" w:space="0" w:color="auto"/>
                                                <w:bottom w:val="none" w:sz="0" w:space="0" w:color="auto"/>
                                                <w:right w:val="none" w:sz="0" w:space="0" w:color="auto"/>
                                              </w:divBdr>
                                              <w:divsChild>
                                                <w:div w:id="12295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3237</Words>
  <Characters>1846</Characters>
  <Application>Microsoft Office Word</Application>
  <DocSecurity>0</DocSecurity>
  <Lines>15</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2024-03-27T10:10:00Z</dcterms:created>
  <dcterms:modified xsi:type="dcterms:W3CDTF">2024-03-27T10:22:00Z</dcterms:modified>
</cp:coreProperties>
</file>