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49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Суть Войта–терапії полягає в тому, аби змусити мозок активізувати  зразки руху і скоординувати їх з мускулатурою тулуба і кінцівок</w:t>
      </w:r>
      <w:r w:rsidR="00AC5B3E">
        <w:rPr>
          <w:color w:val="000000"/>
          <w:sz w:val="28"/>
          <w:szCs w:val="28"/>
        </w:rPr>
        <w:t>.</w:t>
      </w:r>
    </w:p>
    <w:p w:rsidR="009712A8" w:rsidRPr="006F28D2" w:rsidRDefault="009712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відомо</w:t>
      </w:r>
      <w:r w:rsidR="00AC5B3E">
        <w:rPr>
          <w:color w:val="000000"/>
          <w:sz w:val="28"/>
          <w:szCs w:val="28"/>
        </w:rPr>
        <w:t xml:space="preserve">, </w:t>
      </w:r>
      <w:r w:rsidR="0032024B">
        <w:rPr>
          <w:color w:val="000000"/>
          <w:sz w:val="28"/>
          <w:szCs w:val="28"/>
        </w:rPr>
        <w:t xml:space="preserve">вродженими є такі зразки руху, як </w:t>
      </w:r>
      <w:r w:rsidR="00CD4378">
        <w:rPr>
          <w:color w:val="000000"/>
          <w:sz w:val="28"/>
          <w:szCs w:val="28"/>
        </w:rPr>
        <w:t>повзання та перевертання.</w:t>
      </w:r>
    </w:p>
    <w:p w:rsidR="00552472" w:rsidRDefault="00CD437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76149" w:rsidRPr="006F28D2">
        <w:rPr>
          <w:color w:val="000000"/>
          <w:sz w:val="28"/>
          <w:szCs w:val="28"/>
        </w:rPr>
        <w:t xml:space="preserve">и вже говорили, </w:t>
      </w:r>
      <w:r>
        <w:rPr>
          <w:color w:val="000000"/>
          <w:sz w:val="28"/>
          <w:szCs w:val="28"/>
        </w:rPr>
        <w:t>що перша річ</w:t>
      </w:r>
      <w:r w:rsidR="00AC5B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яку робить дитя</w:t>
      </w:r>
      <w:r w:rsidR="00576149" w:rsidRPr="006F28D2">
        <w:rPr>
          <w:color w:val="000000"/>
          <w:sz w:val="28"/>
          <w:szCs w:val="28"/>
        </w:rPr>
        <w:t xml:space="preserve"> – це перевертатися.</w:t>
      </w:r>
    </w:p>
    <w:p w:rsidR="00576149" w:rsidRPr="006F28D2" w:rsidRDefault="00897DC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Дитя починає</w:t>
      </w:r>
      <w:r w:rsidR="00576149" w:rsidRPr="006F28D2">
        <w:rPr>
          <w:color w:val="000000"/>
          <w:sz w:val="28"/>
          <w:szCs w:val="28"/>
        </w:rPr>
        <w:t xml:space="preserve"> виконувати </w:t>
      </w:r>
      <w:r>
        <w:rPr>
          <w:color w:val="000000"/>
          <w:sz w:val="28"/>
          <w:szCs w:val="28"/>
        </w:rPr>
        <w:t>перевороти</w:t>
      </w:r>
      <w:r w:rsidR="00576149" w:rsidRPr="006F28D2">
        <w:rPr>
          <w:color w:val="000000"/>
          <w:sz w:val="28"/>
          <w:szCs w:val="28"/>
        </w:rPr>
        <w:t xml:space="preserve"> на 5-м – 6-м місяці життя, нашим же з вами дітям потрібно допомогти пригадати, як це робиться.</w:t>
      </w:r>
      <w:r w:rsidR="00167349">
        <w:rPr>
          <w:color w:val="000000"/>
          <w:sz w:val="28"/>
          <w:szCs w:val="28"/>
        </w:rPr>
        <w:t xml:space="preserve"> Т</w:t>
      </w:r>
      <w:r w:rsidR="00592BF5">
        <w:rPr>
          <w:color w:val="000000"/>
          <w:sz w:val="28"/>
          <w:szCs w:val="28"/>
        </w:rPr>
        <w:t>о</w:t>
      </w:r>
      <w:r w:rsidR="00167349">
        <w:rPr>
          <w:color w:val="000000"/>
          <w:sz w:val="28"/>
          <w:szCs w:val="28"/>
        </w:rPr>
        <w:t>ж поглянемо, як це робиться</w:t>
      </w:r>
    </w:p>
    <w:p w:rsidR="00576149" w:rsidRPr="006F28D2" w:rsidRDefault="001673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Крок</w:t>
      </w:r>
      <w:r w:rsidR="00576149" w:rsidRPr="006F28D2">
        <w:rPr>
          <w:color w:val="000000"/>
          <w:sz w:val="28"/>
          <w:szCs w:val="28"/>
        </w:rPr>
        <w:t xml:space="preserve"> 1</w:t>
      </w:r>
    </w:p>
    <w:p w:rsidR="00232D0C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Пе</w:t>
      </w:r>
      <w:r w:rsidR="00167349">
        <w:rPr>
          <w:color w:val="000000"/>
          <w:sz w:val="28"/>
          <w:szCs w:val="28"/>
        </w:rPr>
        <w:t>рший крок починається</w:t>
      </w:r>
      <w:r w:rsidRPr="006F28D2">
        <w:rPr>
          <w:color w:val="000000"/>
          <w:sz w:val="28"/>
          <w:szCs w:val="28"/>
        </w:rPr>
        <w:t xml:space="preserve"> в положенні лежачи на спині, руки і ноги витягнуті. Через </w:t>
      </w:r>
      <w:r w:rsidR="00167349">
        <w:rPr>
          <w:color w:val="000000"/>
          <w:sz w:val="28"/>
          <w:szCs w:val="28"/>
        </w:rPr>
        <w:t xml:space="preserve"> подразнення</w:t>
      </w:r>
      <w:r w:rsidRPr="006F28D2">
        <w:rPr>
          <w:color w:val="000000"/>
          <w:sz w:val="28"/>
          <w:szCs w:val="28"/>
        </w:rPr>
        <w:t xml:space="preserve"> в зоні</w:t>
      </w:r>
      <w:r w:rsidR="00167349">
        <w:rPr>
          <w:color w:val="000000"/>
          <w:sz w:val="28"/>
          <w:szCs w:val="28"/>
        </w:rPr>
        <w:t xml:space="preserve"> </w:t>
      </w:r>
      <w:r w:rsidR="00724453">
        <w:rPr>
          <w:color w:val="000000"/>
          <w:sz w:val="28"/>
          <w:szCs w:val="28"/>
        </w:rPr>
        <w:t>грудной</w:t>
      </w:r>
      <w:r w:rsidR="00167349">
        <w:rPr>
          <w:color w:val="000000"/>
          <w:sz w:val="28"/>
          <w:szCs w:val="28"/>
        </w:rPr>
        <w:t xml:space="preserve"> клітини </w:t>
      </w:r>
      <w:r w:rsidR="00CE3C05">
        <w:rPr>
          <w:color w:val="000000"/>
          <w:sz w:val="28"/>
          <w:szCs w:val="28"/>
        </w:rPr>
        <w:t>ми маємо досягнути</w:t>
      </w:r>
      <w:r w:rsidRPr="006F28D2">
        <w:rPr>
          <w:color w:val="000000"/>
          <w:sz w:val="28"/>
          <w:szCs w:val="28"/>
        </w:rPr>
        <w:t xml:space="preserve"> поворот </w:t>
      </w:r>
      <w:r w:rsidR="00CE3C05">
        <w:rPr>
          <w:color w:val="000000"/>
          <w:sz w:val="28"/>
          <w:szCs w:val="28"/>
        </w:rPr>
        <w:t>у</w:t>
      </w:r>
      <w:r w:rsidRPr="006F28D2">
        <w:rPr>
          <w:color w:val="000000"/>
          <w:sz w:val="28"/>
          <w:szCs w:val="28"/>
        </w:rPr>
        <w:t xml:space="preserve"> бік.</w:t>
      </w:r>
      <w:r w:rsidR="003B4E4F">
        <w:rPr>
          <w:color w:val="000000"/>
          <w:sz w:val="28"/>
          <w:szCs w:val="28"/>
        </w:rPr>
        <w:t xml:space="preserve"> </w:t>
      </w:r>
      <w:r w:rsidR="00CE3C05">
        <w:rPr>
          <w:color w:val="000000"/>
          <w:sz w:val="28"/>
          <w:szCs w:val="28"/>
        </w:rPr>
        <w:t>Т</w:t>
      </w:r>
      <w:r w:rsidR="003B786A" w:rsidRPr="003B786A">
        <w:rPr>
          <w:color w:val="000000"/>
          <w:sz w:val="28"/>
          <w:szCs w:val="28"/>
        </w:rPr>
        <w:t xml:space="preserve">очка знаходиться на лінії перетину від кінця грудини та сосковой лінііі.  Ставимо палець на ребро і здійснюємо тиск на ребро в напрямку </w:t>
      </w:r>
      <w:r w:rsidR="00D76F30">
        <w:rPr>
          <w:color w:val="000000"/>
          <w:sz w:val="28"/>
          <w:szCs w:val="28"/>
        </w:rPr>
        <w:t>протилежного</w:t>
      </w:r>
      <w:r w:rsidR="003B786A" w:rsidRPr="003B786A">
        <w:rPr>
          <w:color w:val="000000"/>
          <w:sz w:val="28"/>
          <w:szCs w:val="28"/>
        </w:rPr>
        <w:t xml:space="preserve"> плечового суглоба.  </w:t>
      </w:r>
      <w:r w:rsidR="00D76F30">
        <w:rPr>
          <w:color w:val="000000"/>
          <w:sz w:val="28"/>
          <w:szCs w:val="28"/>
        </w:rPr>
        <w:t>С</w:t>
      </w:r>
      <w:r w:rsidR="003B786A" w:rsidRPr="003B786A">
        <w:rPr>
          <w:color w:val="000000"/>
          <w:sz w:val="28"/>
          <w:szCs w:val="28"/>
        </w:rPr>
        <w:t>илу тиску пальця визначаємо</w:t>
      </w:r>
      <w:r w:rsidR="00232D0C">
        <w:rPr>
          <w:color w:val="000000"/>
          <w:sz w:val="28"/>
          <w:szCs w:val="28"/>
        </w:rPr>
        <w:t xml:space="preserve"> з</w:t>
      </w:r>
      <w:r w:rsidR="003B786A" w:rsidRPr="003B786A">
        <w:rPr>
          <w:color w:val="000000"/>
          <w:sz w:val="28"/>
          <w:szCs w:val="28"/>
        </w:rPr>
        <w:t xml:space="preserve">алежно від стану </w:t>
      </w:r>
      <w:r w:rsidR="00232D0C">
        <w:rPr>
          <w:color w:val="000000"/>
          <w:sz w:val="28"/>
          <w:szCs w:val="28"/>
        </w:rPr>
        <w:t xml:space="preserve">дитини. </w:t>
      </w:r>
    </w:p>
    <w:p w:rsidR="00576149" w:rsidRPr="006F28D2" w:rsidRDefault="00232D0C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Очікувані</w:t>
      </w:r>
      <w:r w:rsidR="00576149" w:rsidRPr="006F28D2">
        <w:rPr>
          <w:color w:val="000000"/>
          <w:sz w:val="28"/>
          <w:szCs w:val="28"/>
        </w:rPr>
        <w:t xml:space="preserve"> реакції: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витягування хребта;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згинання ніг в тазостегновому, колінному і гомілковостопному суглобах;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утримування ніг проти сили тяжіння;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підготовка рук до опорної функції;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рух очей</w:t>
      </w:r>
      <w:r w:rsidR="00E05630">
        <w:rPr>
          <w:color w:val="000000"/>
          <w:sz w:val="28"/>
          <w:szCs w:val="28"/>
        </w:rPr>
        <w:t xml:space="preserve"> та піднятих вгору </w:t>
      </w:r>
      <w:r w:rsidR="00265520">
        <w:rPr>
          <w:color w:val="000000"/>
          <w:sz w:val="28"/>
          <w:szCs w:val="28"/>
        </w:rPr>
        <w:t>ніг</w:t>
      </w:r>
      <w:r w:rsidR="00E05630">
        <w:rPr>
          <w:color w:val="000000"/>
          <w:sz w:val="28"/>
          <w:szCs w:val="28"/>
        </w:rPr>
        <w:t xml:space="preserve"> </w:t>
      </w:r>
      <w:r w:rsidRPr="006F28D2">
        <w:rPr>
          <w:color w:val="000000"/>
          <w:sz w:val="28"/>
          <w:szCs w:val="28"/>
        </w:rPr>
        <w:t xml:space="preserve"> у бік повороту;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вільний рух очей в сторони;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включення ковтальних рухів;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 xml:space="preserve">- активізуються м'язи, що відповідають за дихання, </w:t>
      </w:r>
      <w:r w:rsidR="009015AE">
        <w:rPr>
          <w:color w:val="000000"/>
          <w:sz w:val="28"/>
          <w:szCs w:val="28"/>
        </w:rPr>
        <w:t>мускулатуру</w:t>
      </w:r>
      <w:r w:rsidRPr="006F28D2">
        <w:rPr>
          <w:color w:val="000000"/>
          <w:sz w:val="28"/>
          <w:szCs w:val="28"/>
        </w:rPr>
        <w:t xml:space="preserve"> живота</w:t>
      </w:r>
      <w:r w:rsidR="009015AE">
        <w:rPr>
          <w:color w:val="000000"/>
          <w:sz w:val="28"/>
          <w:szCs w:val="28"/>
        </w:rPr>
        <w:t>.</w:t>
      </w:r>
    </w:p>
    <w:p w:rsidR="00576149" w:rsidRPr="006F28D2" w:rsidRDefault="00232D0C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Крок 2</w:t>
      </w:r>
    </w:p>
    <w:p w:rsidR="00E53214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Друга фаза рефлекторного перевертання виробляється в положенні на боці</w:t>
      </w:r>
      <w:r w:rsidR="001B2D97">
        <w:rPr>
          <w:color w:val="000000"/>
          <w:sz w:val="28"/>
          <w:szCs w:val="28"/>
        </w:rPr>
        <w:t xml:space="preserve">. </w:t>
      </w:r>
      <w:r w:rsidR="00D72441">
        <w:rPr>
          <w:color w:val="000000"/>
          <w:sz w:val="28"/>
          <w:szCs w:val="28"/>
        </w:rPr>
        <w:t xml:space="preserve"> </w:t>
      </w:r>
      <w:r w:rsidR="001A6AB8" w:rsidRPr="001A6AB8">
        <w:rPr>
          <w:color w:val="000000"/>
          <w:sz w:val="28"/>
          <w:szCs w:val="28"/>
        </w:rPr>
        <w:t>Верхня рука розташовується уздовж тіла.</w:t>
      </w:r>
      <w:r w:rsidR="00D72441">
        <w:rPr>
          <w:color w:val="000000"/>
          <w:sz w:val="28"/>
          <w:szCs w:val="28"/>
        </w:rPr>
        <w:t xml:space="preserve"> </w:t>
      </w:r>
      <w:r w:rsidRPr="006F28D2">
        <w:rPr>
          <w:color w:val="000000"/>
          <w:sz w:val="28"/>
          <w:szCs w:val="28"/>
        </w:rPr>
        <w:t xml:space="preserve"> </w:t>
      </w:r>
      <w:r w:rsidR="00C35C7F" w:rsidRPr="00C35C7F">
        <w:rPr>
          <w:color w:val="000000"/>
          <w:sz w:val="28"/>
          <w:szCs w:val="28"/>
        </w:rPr>
        <w:t>Нижня відведена від корпусу на 90 градусів</w:t>
      </w:r>
      <w:r w:rsidR="00F071D1">
        <w:rPr>
          <w:color w:val="000000"/>
          <w:sz w:val="28"/>
          <w:szCs w:val="28"/>
        </w:rPr>
        <w:t>. Так</w:t>
      </w:r>
      <w:r w:rsidRPr="006F28D2">
        <w:rPr>
          <w:color w:val="000000"/>
          <w:sz w:val="28"/>
          <w:szCs w:val="28"/>
        </w:rPr>
        <w:t xml:space="preserve"> передпліччя </w:t>
      </w:r>
      <w:r w:rsidR="00F071D1">
        <w:rPr>
          <w:color w:val="000000"/>
          <w:sz w:val="28"/>
          <w:szCs w:val="28"/>
        </w:rPr>
        <w:t>та нога</w:t>
      </w:r>
      <w:r w:rsidRPr="006F28D2">
        <w:rPr>
          <w:color w:val="000000"/>
          <w:sz w:val="28"/>
          <w:szCs w:val="28"/>
        </w:rPr>
        <w:t xml:space="preserve"> служать оп</w:t>
      </w:r>
      <w:r w:rsidR="001B2D97">
        <w:rPr>
          <w:color w:val="000000"/>
          <w:sz w:val="28"/>
          <w:szCs w:val="28"/>
        </w:rPr>
        <w:t>о</w:t>
      </w:r>
      <w:r w:rsidRPr="006F28D2">
        <w:rPr>
          <w:color w:val="000000"/>
          <w:sz w:val="28"/>
          <w:szCs w:val="28"/>
        </w:rPr>
        <w:t>рой тілу.</w:t>
      </w:r>
      <w:r w:rsidR="00E53214" w:rsidRPr="00E53214">
        <w:rPr>
          <w:color w:val="000000"/>
          <w:sz w:val="28"/>
          <w:szCs w:val="28"/>
        </w:rPr>
        <w:t xml:space="preserve"> </w:t>
      </w:r>
    </w:p>
    <w:p w:rsidR="00576149" w:rsidRPr="006F28D2" w:rsidRDefault="00E5321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Використовуємо</w:t>
      </w:r>
      <w:r w:rsidRPr="00E53214">
        <w:rPr>
          <w:color w:val="000000"/>
          <w:sz w:val="28"/>
          <w:szCs w:val="28"/>
        </w:rPr>
        <w:t xml:space="preserve"> дві або три зони</w:t>
      </w:r>
      <w:r w:rsidR="00576149" w:rsidRPr="006F28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07897">
        <w:rPr>
          <w:color w:val="000000"/>
          <w:sz w:val="28"/>
          <w:szCs w:val="28"/>
        </w:rPr>
        <w:t>Ц</w:t>
      </w:r>
      <w:r w:rsidR="00807897" w:rsidRPr="00807897">
        <w:rPr>
          <w:color w:val="000000"/>
          <w:sz w:val="28"/>
          <w:szCs w:val="28"/>
        </w:rPr>
        <w:t xml:space="preserve">е </w:t>
      </w:r>
      <w:r w:rsidR="00807897">
        <w:rPr>
          <w:color w:val="000000"/>
          <w:sz w:val="28"/>
          <w:szCs w:val="28"/>
        </w:rPr>
        <w:t>з</w:t>
      </w:r>
      <w:r w:rsidR="00807897" w:rsidRPr="00807897">
        <w:rPr>
          <w:color w:val="000000"/>
          <w:sz w:val="28"/>
          <w:szCs w:val="28"/>
        </w:rPr>
        <w:t xml:space="preserve">она на внутрішньому краю </w:t>
      </w:r>
      <w:r w:rsidR="001062C2">
        <w:rPr>
          <w:color w:val="000000"/>
          <w:sz w:val="28"/>
          <w:szCs w:val="28"/>
        </w:rPr>
        <w:t xml:space="preserve">лопатки. </w:t>
      </w:r>
      <w:r w:rsidR="00CA559F">
        <w:rPr>
          <w:color w:val="000000"/>
          <w:sz w:val="28"/>
          <w:szCs w:val="28"/>
        </w:rPr>
        <w:t xml:space="preserve">Друга - </w:t>
      </w:r>
      <w:r w:rsidR="001062C2">
        <w:rPr>
          <w:color w:val="000000"/>
          <w:sz w:val="28"/>
          <w:szCs w:val="28"/>
        </w:rPr>
        <w:t xml:space="preserve"> це верхня</w:t>
      </w:r>
      <w:r w:rsidR="001062C2" w:rsidRPr="001062C2">
        <w:rPr>
          <w:color w:val="000000"/>
          <w:sz w:val="28"/>
          <w:szCs w:val="28"/>
        </w:rPr>
        <w:t xml:space="preserve"> передня ость право клубової кістки</w:t>
      </w:r>
      <w:r w:rsidR="00CA559F">
        <w:rPr>
          <w:color w:val="000000"/>
          <w:sz w:val="28"/>
          <w:szCs w:val="28"/>
        </w:rPr>
        <w:t xml:space="preserve">, </w:t>
      </w:r>
      <w:r w:rsidR="001062C2">
        <w:rPr>
          <w:color w:val="000000"/>
          <w:sz w:val="28"/>
          <w:szCs w:val="28"/>
        </w:rPr>
        <w:t>це зона таза</w:t>
      </w:r>
      <w:r w:rsidR="0018185D">
        <w:rPr>
          <w:color w:val="000000"/>
          <w:sz w:val="28"/>
          <w:szCs w:val="28"/>
        </w:rPr>
        <w:t>.</w:t>
      </w:r>
      <w:r w:rsidR="00CA559F">
        <w:rPr>
          <w:color w:val="000000"/>
          <w:sz w:val="28"/>
          <w:szCs w:val="28"/>
        </w:rPr>
        <w:t xml:space="preserve"> </w:t>
      </w:r>
      <w:r w:rsidR="00BF23BD">
        <w:rPr>
          <w:color w:val="000000"/>
          <w:sz w:val="28"/>
          <w:szCs w:val="28"/>
        </w:rPr>
        <w:t>Третя</w:t>
      </w:r>
      <w:r w:rsidR="0018185D">
        <w:rPr>
          <w:color w:val="000000"/>
          <w:sz w:val="28"/>
          <w:szCs w:val="28"/>
        </w:rPr>
        <w:t xml:space="preserve"> -</w:t>
      </w:r>
      <w:r w:rsidR="00BF23BD">
        <w:rPr>
          <w:color w:val="000000"/>
          <w:sz w:val="28"/>
          <w:szCs w:val="28"/>
        </w:rPr>
        <w:t xml:space="preserve"> </w:t>
      </w:r>
      <w:r w:rsidR="0018185D">
        <w:rPr>
          <w:color w:val="000000"/>
          <w:sz w:val="28"/>
          <w:szCs w:val="28"/>
        </w:rPr>
        <w:t>внутрішній</w:t>
      </w:r>
      <w:r w:rsidR="0018185D" w:rsidRPr="0018185D">
        <w:rPr>
          <w:color w:val="000000"/>
          <w:sz w:val="28"/>
          <w:szCs w:val="28"/>
        </w:rPr>
        <w:t xml:space="preserve"> мищелок плечової кістки</w:t>
      </w:r>
      <w:r w:rsidR="00BF23BD">
        <w:rPr>
          <w:color w:val="000000"/>
          <w:sz w:val="28"/>
          <w:szCs w:val="28"/>
        </w:rPr>
        <w:t>.</w:t>
      </w:r>
      <w:r w:rsidR="00C05E5A">
        <w:rPr>
          <w:color w:val="000000"/>
          <w:sz w:val="28"/>
          <w:szCs w:val="28"/>
        </w:rPr>
        <w:t xml:space="preserve">  </w:t>
      </w:r>
      <w:r w:rsidR="004F02BC">
        <w:rPr>
          <w:color w:val="000000"/>
          <w:sz w:val="28"/>
          <w:szCs w:val="28"/>
        </w:rPr>
        <w:t>Стабілізуємо положення спини.</w:t>
      </w:r>
      <w:r w:rsidR="009A0183">
        <w:rPr>
          <w:color w:val="000000"/>
          <w:sz w:val="28"/>
          <w:szCs w:val="28"/>
        </w:rPr>
        <w:t xml:space="preserve"> Стим</w:t>
      </w:r>
      <w:r w:rsidR="00BF23BD">
        <w:rPr>
          <w:color w:val="000000"/>
          <w:sz w:val="28"/>
          <w:szCs w:val="28"/>
        </w:rPr>
        <w:t>у</w:t>
      </w:r>
      <w:r w:rsidR="009A0183">
        <w:rPr>
          <w:color w:val="000000"/>
          <w:sz w:val="28"/>
          <w:szCs w:val="28"/>
        </w:rPr>
        <w:t xml:space="preserve">люємо перевертання  з положення на боку </w:t>
      </w:r>
      <w:r w:rsidR="00A51C93">
        <w:rPr>
          <w:color w:val="000000"/>
          <w:sz w:val="28"/>
          <w:szCs w:val="28"/>
        </w:rPr>
        <w:t>в положення</w:t>
      </w:r>
      <w:r w:rsidR="009A0183">
        <w:rPr>
          <w:color w:val="000000"/>
          <w:sz w:val="28"/>
          <w:szCs w:val="28"/>
        </w:rPr>
        <w:t xml:space="preserve"> на животі.</w:t>
      </w:r>
      <w:r w:rsidR="00576149" w:rsidRPr="006F28D2">
        <w:rPr>
          <w:color w:val="000000"/>
          <w:sz w:val="28"/>
          <w:szCs w:val="28"/>
        </w:rPr>
        <w:t xml:space="preserve"> Рух закінчується, коли процес перевертання завершується процесом повзання.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Очікувані реакції: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хребет розтягується під час загального процесу перевертання;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голова стримується проти сили тяжіння;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lastRenderedPageBreak/>
        <w:t>- постійно збільшується опорна функція в лежачому внизу плечі у напрямі кисті і в лежачому внизу тазу у напрямі ноги;</w:t>
      </w:r>
    </w:p>
    <w:p w:rsidR="00A51C93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Рефлекторне повзання – це руховий процес, яким дитя без порушення функцій руху починає виконувати в 8-9 місяців. Цей процес містить в собі наступні складові:</w:t>
      </w:r>
    </w:p>
    <w:p w:rsidR="00576149" w:rsidRPr="006F28D2" w:rsidRDefault="00A51C9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76149" w:rsidRPr="006F28D2">
        <w:rPr>
          <w:color w:val="000000"/>
          <w:sz w:val="28"/>
          <w:szCs w:val="28"/>
        </w:rPr>
        <w:t>правління положенням тіла.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Випрямлення проти сили тягаря.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Цілеспрямовані крокові рухи рук і ніг.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Це те, до чого ми прагнемо, стимулюючи повзання під час занять войта-терапией.</w:t>
      </w:r>
    </w:p>
    <w:p w:rsidR="001563B2" w:rsidRDefault="00A51C9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Крок 3</w:t>
      </w:r>
    </w:p>
    <w:p w:rsidR="00576149" w:rsidRPr="006F28D2" w:rsidRDefault="001563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Стимуляція</w:t>
      </w:r>
      <w:r w:rsidR="00576149" w:rsidRPr="006F28D2">
        <w:rPr>
          <w:color w:val="000000"/>
          <w:sz w:val="28"/>
          <w:szCs w:val="28"/>
        </w:rPr>
        <w:t xml:space="preserve"> повзання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 xml:space="preserve">Терапевт укладає </w:t>
      </w:r>
      <w:r w:rsidR="001563B2">
        <w:rPr>
          <w:color w:val="000000"/>
          <w:sz w:val="28"/>
          <w:szCs w:val="28"/>
        </w:rPr>
        <w:t>дитя</w:t>
      </w:r>
      <w:r w:rsidRPr="006F28D2">
        <w:rPr>
          <w:color w:val="000000"/>
          <w:sz w:val="28"/>
          <w:szCs w:val="28"/>
        </w:rPr>
        <w:t xml:space="preserve"> на живіт, голівка </w:t>
      </w:r>
      <w:r w:rsidR="001563B2">
        <w:rPr>
          <w:color w:val="000000"/>
          <w:sz w:val="28"/>
          <w:szCs w:val="28"/>
        </w:rPr>
        <w:t>доторкаєтьс</w:t>
      </w:r>
      <w:r w:rsidRPr="006F28D2">
        <w:rPr>
          <w:color w:val="000000"/>
          <w:sz w:val="28"/>
          <w:szCs w:val="28"/>
        </w:rPr>
        <w:t>я поверхні і повернена убік! Тут дуже важлива хрестоподібна послідовність, при якій одночасно рухаються права нога і ліва рука або навпаки. Саме протилежність кінцівок підтримує тіло і рухає його вперед.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Очікувані реакції:</w:t>
      </w:r>
    </w:p>
    <w:p w:rsidR="00576149" w:rsidRPr="006F28D2" w:rsidRDefault="005761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6F28D2">
        <w:rPr>
          <w:color w:val="000000"/>
          <w:sz w:val="28"/>
          <w:szCs w:val="28"/>
        </w:rPr>
        <w:t>- активізуються м</w:t>
      </w:r>
      <w:r w:rsidR="001563B2">
        <w:rPr>
          <w:color w:val="000000"/>
          <w:sz w:val="28"/>
          <w:szCs w:val="28"/>
        </w:rPr>
        <w:t>’я</w:t>
      </w:r>
      <w:r w:rsidR="004A19BC">
        <w:rPr>
          <w:color w:val="000000"/>
          <w:sz w:val="28"/>
          <w:szCs w:val="28"/>
        </w:rPr>
        <w:t>з</w:t>
      </w:r>
      <w:r w:rsidR="001563B2">
        <w:rPr>
          <w:color w:val="000000"/>
          <w:sz w:val="28"/>
          <w:szCs w:val="28"/>
        </w:rPr>
        <w:t>ев</w:t>
      </w:r>
      <w:r w:rsidR="004A19BC">
        <w:rPr>
          <w:color w:val="000000"/>
          <w:sz w:val="28"/>
          <w:szCs w:val="28"/>
        </w:rPr>
        <w:t>і</w:t>
      </w:r>
      <w:r w:rsidR="001563B2">
        <w:rPr>
          <w:color w:val="000000"/>
          <w:sz w:val="28"/>
          <w:szCs w:val="28"/>
        </w:rPr>
        <w:t xml:space="preserve"> і</w:t>
      </w:r>
      <w:r w:rsidRPr="006F28D2">
        <w:rPr>
          <w:color w:val="000000"/>
          <w:sz w:val="28"/>
          <w:szCs w:val="28"/>
        </w:rPr>
        <w:t xml:space="preserve"> в</w:t>
      </w:r>
      <w:r w:rsidR="004A19BC">
        <w:rPr>
          <w:color w:val="000000"/>
          <w:sz w:val="28"/>
          <w:szCs w:val="28"/>
        </w:rPr>
        <w:t xml:space="preserve">ирівнюючі </w:t>
      </w:r>
      <w:r w:rsidRPr="006F28D2">
        <w:rPr>
          <w:color w:val="000000"/>
          <w:sz w:val="28"/>
          <w:szCs w:val="28"/>
        </w:rPr>
        <w:t>механізми організму</w:t>
      </w:r>
      <w:r w:rsidR="004A19BC">
        <w:rPr>
          <w:color w:val="000000"/>
          <w:sz w:val="28"/>
          <w:szCs w:val="28"/>
        </w:rPr>
        <w:t>,</w:t>
      </w:r>
      <w:r w:rsidRPr="006F28D2">
        <w:rPr>
          <w:color w:val="000000"/>
          <w:sz w:val="28"/>
          <w:szCs w:val="28"/>
        </w:rPr>
        <w:t xml:space="preserve"> необхідні для опори, хапання, вставання і </w:t>
      </w:r>
      <w:r w:rsidR="00843391">
        <w:rPr>
          <w:color w:val="000000"/>
          <w:sz w:val="28"/>
          <w:szCs w:val="28"/>
        </w:rPr>
        <w:t>ходи</w:t>
      </w:r>
      <w:r w:rsidRPr="006F28D2">
        <w:rPr>
          <w:color w:val="000000"/>
          <w:sz w:val="28"/>
          <w:szCs w:val="28"/>
        </w:rPr>
        <w:t>;</w:t>
      </w:r>
    </w:p>
    <w:sectPr w:rsidR="00576149" w:rsidRPr="006F28D2" w:rsidSect="00B4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86"/>
    <w:rsid w:val="00006078"/>
    <w:rsid w:val="00042DB7"/>
    <w:rsid w:val="00050D75"/>
    <w:rsid w:val="000629A8"/>
    <w:rsid w:val="000876DC"/>
    <w:rsid w:val="00092027"/>
    <w:rsid w:val="000A3D47"/>
    <w:rsid w:val="000E63A5"/>
    <w:rsid w:val="001062C2"/>
    <w:rsid w:val="001563B2"/>
    <w:rsid w:val="00167349"/>
    <w:rsid w:val="0018185D"/>
    <w:rsid w:val="001913CF"/>
    <w:rsid w:val="001A6AB8"/>
    <w:rsid w:val="001B2D97"/>
    <w:rsid w:val="00232D0C"/>
    <w:rsid w:val="00265520"/>
    <w:rsid w:val="0032024B"/>
    <w:rsid w:val="003B264D"/>
    <w:rsid w:val="003B4E4F"/>
    <w:rsid w:val="003B786A"/>
    <w:rsid w:val="003C717C"/>
    <w:rsid w:val="00424348"/>
    <w:rsid w:val="00472C54"/>
    <w:rsid w:val="004A19BC"/>
    <w:rsid w:val="004B4DB6"/>
    <w:rsid w:val="004D2ABB"/>
    <w:rsid w:val="004F02BC"/>
    <w:rsid w:val="00552472"/>
    <w:rsid w:val="005625B8"/>
    <w:rsid w:val="00576149"/>
    <w:rsid w:val="00592BF5"/>
    <w:rsid w:val="00612C64"/>
    <w:rsid w:val="006F28D2"/>
    <w:rsid w:val="00724453"/>
    <w:rsid w:val="00744589"/>
    <w:rsid w:val="00807897"/>
    <w:rsid w:val="00843391"/>
    <w:rsid w:val="00863941"/>
    <w:rsid w:val="00897DC3"/>
    <w:rsid w:val="008A6186"/>
    <w:rsid w:val="008D40C0"/>
    <w:rsid w:val="009015AE"/>
    <w:rsid w:val="009712A8"/>
    <w:rsid w:val="00987B95"/>
    <w:rsid w:val="00990104"/>
    <w:rsid w:val="009A0183"/>
    <w:rsid w:val="009C2C67"/>
    <w:rsid w:val="00A44EEF"/>
    <w:rsid w:val="00A51C93"/>
    <w:rsid w:val="00AC5B3E"/>
    <w:rsid w:val="00B442B8"/>
    <w:rsid w:val="00B4671B"/>
    <w:rsid w:val="00B82084"/>
    <w:rsid w:val="00BB3B59"/>
    <w:rsid w:val="00BF23BD"/>
    <w:rsid w:val="00C05E5A"/>
    <w:rsid w:val="00C34FB6"/>
    <w:rsid w:val="00C35C7F"/>
    <w:rsid w:val="00C36ADF"/>
    <w:rsid w:val="00C858E8"/>
    <w:rsid w:val="00CA559F"/>
    <w:rsid w:val="00CD4378"/>
    <w:rsid w:val="00CE3C05"/>
    <w:rsid w:val="00D72441"/>
    <w:rsid w:val="00D76F30"/>
    <w:rsid w:val="00D772A8"/>
    <w:rsid w:val="00D94373"/>
    <w:rsid w:val="00DC1293"/>
    <w:rsid w:val="00DC3D56"/>
    <w:rsid w:val="00E05630"/>
    <w:rsid w:val="00E53214"/>
    <w:rsid w:val="00E56D60"/>
    <w:rsid w:val="00EA16F1"/>
    <w:rsid w:val="00EC6CE4"/>
    <w:rsid w:val="00F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819214-9C20-9343-A69F-225DE116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Katrin</dc:creator>
  <cp:keywords/>
  <dc:description/>
  <cp:lastModifiedBy>Luka Katrin</cp:lastModifiedBy>
  <cp:revision>2</cp:revision>
  <dcterms:created xsi:type="dcterms:W3CDTF">2020-05-06T06:53:00Z</dcterms:created>
  <dcterms:modified xsi:type="dcterms:W3CDTF">2020-05-06T06:53:00Z</dcterms:modified>
</cp:coreProperties>
</file>